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98C86">
      <w:pPr>
        <w:bidi w:val="0"/>
        <w:jc w:val="center"/>
        <w:rPr>
          <w:rFonts w:hint="eastAsia" w:ascii="宋体" w:hAnsi="宋体" w:eastAsia="宋体" w:cs="宋体"/>
          <w:b/>
          <w:bCs/>
          <w:sz w:val="44"/>
          <w:szCs w:val="44"/>
          <w:highlight w:val="none"/>
          <w:shd w:val="clear" w:color="auto" w:fill="auto"/>
        </w:rPr>
      </w:pPr>
      <w:r>
        <w:rPr>
          <w:rFonts w:hint="eastAsia" w:ascii="宋体" w:hAnsi="宋体" w:eastAsia="宋体" w:cs="宋体"/>
          <w:b/>
          <w:bCs/>
          <w:sz w:val="44"/>
          <w:szCs w:val="44"/>
          <w:highlight w:val="none"/>
          <w:shd w:val="clear" w:color="auto" w:fill="auto"/>
        </w:rPr>
        <w:t>虎林市地质灾害应急预案（征求意见稿）</w:t>
      </w:r>
    </w:p>
    <w:p w14:paraId="0BF7B4CB">
      <w:pPr>
        <w:bidi w:val="0"/>
        <w:jc w:val="center"/>
        <w:rPr>
          <w:rFonts w:hint="eastAsia" w:ascii="宋体" w:hAnsi="宋体" w:eastAsia="宋体" w:cs="宋体"/>
          <w:sz w:val="44"/>
          <w:szCs w:val="44"/>
          <w:highlight w:val="none"/>
          <w:shd w:val="clear" w:color="auto" w:fill="auto"/>
        </w:rPr>
      </w:pPr>
    </w:p>
    <w:p w14:paraId="5003C36B">
      <w:pPr>
        <w:pStyle w:val="7"/>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
          <w:bCs/>
          <w:i w:val="0"/>
          <w:iCs w:val="0"/>
          <w:caps w:val="0"/>
          <w:color w:val="000000"/>
          <w:spacing w:val="0"/>
          <w:sz w:val="32"/>
          <w:szCs w:val="32"/>
          <w:highlight w:val="none"/>
          <w:shd w:val="clear" w:color="auto" w:fill="auto"/>
        </w:rPr>
        <w:fldChar w:fldCharType="begin"/>
      </w:r>
      <w:r>
        <w:rPr>
          <w:rFonts w:hint="eastAsia" w:ascii="仿宋" w:hAnsi="仿宋" w:eastAsia="仿宋" w:cs="仿宋"/>
          <w:b/>
          <w:bCs/>
          <w:i w:val="0"/>
          <w:iCs w:val="0"/>
          <w:caps w:val="0"/>
          <w:color w:val="000000"/>
          <w:spacing w:val="0"/>
          <w:sz w:val="32"/>
          <w:szCs w:val="32"/>
          <w:highlight w:val="none"/>
          <w:shd w:val="clear" w:color="auto" w:fill="auto"/>
        </w:rPr>
        <w:instrText xml:space="preserve">TOC \o "1-3" \h \u </w:instrText>
      </w:r>
      <w:r>
        <w:rPr>
          <w:rFonts w:hint="eastAsia" w:ascii="仿宋" w:hAnsi="仿宋" w:eastAsia="仿宋" w:cs="仿宋"/>
          <w:b/>
          <w:bCs/>
          <w:i w:val="0"/>
          <w:iCs w:val="0"/>
          <w:caps w:val="0"/>
          <w:color w:val="000000"/>
          <w:spacing w:val="0"/>
          <w:sz w:val="32"/>
          <w:szCs w:val="32"/>
          <w:highlight w:val="none"/>
          <w:shd w:val="clear" w:color="auto" w:fill="auto"/>
        </w:rPr>
        <w:fldChar w:fldCharType="separate"/>
      </w: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_Toc32506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z w:val="32"/>
          <w:szCs w:val="32"/>
          <w:highlight w:val="none"/>
          <w:shd w:val="clear" w:color="auto" w:fill="auto"/>
        </w:rPr>
        <w:t>1.总则</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_Toc32506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3</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13AC267C">
      <w:pPr>
        <w:pStyle w:val="4"/>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_Toc27917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z w:val="32"/>
          <w:szCs w:val="32"/>
          <w:highlight w:val="none"/>
          <w:shd w:val="clear" w:color="auto" w:fill="auto"/>
        </w:rPr>
        <w:t>1.1编制目的</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_Toc27917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3</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042C0A74">
      <w:pPr>
        <w:pStyle w:val="4"/>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_Toc27153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z w:val="32"/>
          <w:szCs w:val="32"/>
          <w:highlight w:val="none"/>
          <w:shd w:val="clear" w:color="auto" w:fill="auto"/>
        </w:rPr>
        <w:t>1.2编制依据</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_Toc27153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3</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40E7C420">
      <w:pPr>
        <w:pStyle w:val="4"/>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_Toc18169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z w:val="32"/>
          <w:szCs w:val="32"/>
          <w:highlight w:val="none"/>
          <w:shd w:val="clear" w:color="auto" w:fill="auto"/>
        </w:rPr>
        <w:t>1.3适用范围</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_Toc18169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3</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13CAE047">
      <w:pPr>
        <w:pStyle w:val="4"/>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_Toc30550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z w:val="32"/>
          <w:szCs w:val="32"/>
          <w:highlight w:val="none"/>
          <w:shd w:val="clear" w:color="auto" w:fill="auto"/>
        </w:rPr>
        <w:t>1.4工作原则</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_Toc30550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3</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31AEF8FE">
      <w:pPr>
        <w:pStyle w:val="4"/>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_Toc2099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z w:val="32"/>
          <w:szCs w:val="32"/>
          <w:highlight w:val="none"/>
          <w:shd w:val="clear" w:color="auto" w:fill="auto"/>
        </w:rPr>
        <w:t>1.5灾害分级</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_Toc2099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4</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538BA8BC">
      <w:pPr>
        <w:pStyle w:val="7"/>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_Toc18991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z w:val="32"/>
          <w:szCs w:val="32"/>
          <w:highlight w:val="none"/>
          <w:shd w:val="clear" w:color="auto" w:fill="auto"/>
        </w:rPr>
        <w:t>2.应急指挥体系与职责</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_Toc18991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5</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7C3BDE0D">
      <w:pPr>
        <w:pStyle w:val="4"/>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_Toc22317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z w:val="32"/>
          <w:szCs w:val="32"/>
          <w:highlight w:val="none"/>
          <w:shd w:val="clear" w:color="auto" w:fill="auto"/>
        </w:rPr>
        <w:t>2.1领导机构</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_Toc22317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5</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09074B01">
      <w:pPr>
        <w:pStyle w:val="4"/>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_Toc25931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z w:val="32"/>
          <w:szCs w:val="32"/>
          <w:highlight w:val="none"/>
          <w:shd w:val="clear" w:color="auto" w:fill="auto"/>
        </w:rPr>
        <w:t>2.2办事机构</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_Toc25931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6</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1F57655F">
      <w:pPr>
        <w:pStyle w:val="4"/>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_Toc20954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z w:val="32"/>
          <w:szCs w:val="32"/>
          <w:highlight w:val="none"/>
          <w:shd w:val="clear" w:color="auto" w:fill="auto"/>
        </w:rPr>
        <w:t>2.3成员单位职责</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_Toc20954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7</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0A40AEBB">
      <w:pPr>
        <w:pStyle w:val="4"/>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_Toc25829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z w:val="32"/>
          <w:szCs w:val="32"/>
          <w:highlight w:val="none"/>
          <w:shd w:val="clear" w:color="auto" w:fill="auto"/>
        </w:rPr>
        <w:t>2.4工作机构</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_Toc25829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11</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1870FCFC">
      <w:pPr>
        <w:pStyle w:val="4"/>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_Toc2386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z w:val="32"/>
          <w:szCs w:val="32"/>
          <w:highlight w:val="none"/>
          <w:shd w:val="clear" w:color="auto" w:fill="auto"/>
        </w:rPr>
        <w:t>2.5专家组</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_Toc2386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15</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5F62AEA0">
      <w:pPr>
        <w:pStyle w:val="7"/>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_Toc3153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z w:val="32"/>
          <w:szCs w:val="32"/>
          <w:highlight w:val="none"/>
          <w:shd w:val="clear" w:color="auto" w:fill="auto"/>
        </w:rPr>
        <w:t>3.预防与预警</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_Toc3153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16</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6A61BEAE">
      <w:pPr>
        <w:pStyle w:val="4"/>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_Toc22445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z w:val="32"/>
          <w:szCs w:val="32"/>
          <w:highlight w:val="none"/>
          <w:shd w:val="clear" w:color="auto" w:fill="auto"/>
        </w:rPr>
        <w:t>3.1预防预警信息</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_Toc22445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16</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247898B6">
      <w:pPr>
        <w:pStyle w:val="4"/>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_Toc18686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z w:val="32"/>
          <w:szCs w:val="32"/>
          <w:highlight w:val="none"/>
          <w:shd w:val="clear" w:color="auto" w:fill="auto"/>
        </w:rPr>
        <w:t>3.2预防预警行动</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_Toc18686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17</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7A6C61F2">
      <w:pPr>
        <w:pStyle w:val="4"/>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_Toc18832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z w:val="32"/>
          <w:szCs w:val="32"/>
          <w:highlight w:val="none"/>
          <w:shd w:val="clear" w:color="auto" w:fill="auto"/>
        </w:rPr>
        <w:t>3.3预警级别及发布</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_Toc18832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18</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4840ACB0">
      <w:pPr>
        <w:pStyle w:val="7"/>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_Toc7739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z w:val="32"/>
          <w:szCs w:val="32"/>
          <w:highlight w:val="none"/>
          <w:shd w:val="clear" w:color="auto" w:fill="auto"/>
        </w:rPr>
        <w:t>4.应急处置</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_Toc7739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21</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57DBE8BA">
      <w:pPr>
        <w:pStyle w:val="4"/>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_Toc24897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z w:val="32"/>
          <w:szCs w:val="32"/>
          <w:highlight w:val="none"/>
          <w:shd w:val="clear" w:color="auto" w:fill="auto"/>
        </w:rPr>
        <w:t>4.1应急响应及措施</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_Toc24897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21</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520E7978">
      <w:pPr>
        <w:pStyle w:val="4"/>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_Toc18574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z w:val="32"/>
          <w:szCs w:val="32"/>
          <w:highlight w:val="none"/>
          <w:shd w:val="clear" w:color="auto" w:fill="auto"/>
        </w:rPr>
        <w:t>4.</w:t>
      </w:r>
      <w:r>
        <w:rPr>
          <w:rFonts w:hint="eastAsia" w:ascii="仿宋" w:hAnsi="仿宋" w:eastAsia="仿宋" w:cs="仿宋"/>
          <w:bCs/>
          <w:sz w:val="32"/>
          <w:szCs w:val="32"/>
          <w:highlight w:val="none"/>
          <w:shd w:val="clear" w:color="auto" w:fill="auto"/>
          <w:lang w:val="en-US" w:eastAsia="zh-CN"/>
        </w:rPr>
        <w:t>2信息报告</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_Toc18574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24</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7EA5BB7F">
      <w:pPr>
        <w:pStyle w:val="4"/>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_Toc26428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4.3指挥与协调</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_Toc26428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26</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62796966">
      <w:pPr>
        <w:pStyle w:val="4"/>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_Toc7263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4.4应急救援</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_Toc7263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26</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01E75B14">
      <w:pPr>
        <w:pStyle w:val="4"/>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_Toc23717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4.5信息发布</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_Toc23717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26</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41C3DAF6">
      <w:pPr>
        <w:pStyle w:val="4"/>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_Toc823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4.6应急响应结束</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_Toc823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27</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756762B5">
      <w:pPr>
        <w:pStyle w:val="7"/>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_Toc1542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z w:val="32"/>
          <w:szCs w:val="32"/>
          <w:highlight w:val="none"/>
          <w:shd w:val="clear" w:color="auto" w:fill="auto"/>
        </w:rPr>
        <w:t>5.后期处置</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_Toc1542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27</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0899850B">
      <w:pPr>
        <w:pStyle w:val="4"/>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_Toc21494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z w:val="32"/>
          <w:szCs w:val="32"/>
          <w:highlight w:val="none"/>
          <w:shd w:val="clear" w:color="auto" w:fill="auto"/>
        </w:rPr>
        <w:t>5.1善后安置</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_Toc21494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27</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662F6412">
      <w:pPr>
        <w:pStyle w:val="4"/>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_Toc31034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z w:val="32"/>
          <w:szCs w:val="32"/>
          <w:highlight w:val="none"/>
          <w:shd w:val="clear" w:color="auto" w:fill="auto"/>
        </w:rPr>
        <w:t>5.2灾情调查与评估</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_Toc31034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28</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2592E096">
      <w:pPr>
        <w:pStyle w:val="7"/>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_Toc26021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z w:val="32"/>
          <w:szCs w:val="32"/>
          <w:highlight w:val="none"/>
          <w:shd w:val="clear" w:color="auto" w:fill="auto"/>
        </w:rPr>
        <w:t>6.应急保障</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_Toc26021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28</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66D8A3A5">
      <w:pPr>
        <w:pStyle w:val="4"/>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_Toc12148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z w:val="32"/>
          <w:szCs w:val="32"/>
          <w:highlight w:val="none"/>
          <w:shd w:val="clear" w:color="auto" w:fill="auto"/>
          <w:lang w:val="en-US" w:eastAsia="zh-CN"/>
        </w:rPr>
        <w:t>6.1通信与信息保障</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_Toc12148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29</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54D1DD35">
      <w:pPr>
        <w:pStyle w:val="4"/>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_Toc31174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z w:val="32"/>
          <w:szCs w:val="32"/>
          <w:highlight w:val="none"/>
          <w:shd w:val="clear" w:color="auto" w:fill="auto"/>
          <w:lang w:val="en-US" w:eastAsia="zh-CN"/>
        </w:rPr>
        <w:t>6.2救援队伍与装备保障</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_Toc31174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29</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051F2A07">
      <w:pPr>
        <w:pStyle w:val="4"/>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_Toc25796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z w:val="32"/>
          <w:szCs w:val="32"/>
          <w:highlight w:val="none"/>
          <w:shd w:val="clear" w:color="auto" w:fill="auto"/>
          <w:lang w:val="en-US" w:eastAsia="zh-CN"/>
        </w:rPr>
        <w:t>6.3交通运输保障</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_Toc25796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30</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015F85BF">
      <w:pPr>
        <w:pStyle w:val="4"/>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_Toc16987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z w:val="32"/>
          <w:szCs w:val="32"/>
          <w:highlight w:val="none"/>
          <w:shd w:val="clear" w:color="auto" w:fill="auto"/>
          <w:lang w:val="en-US" w:eastAsia="zh-CN"/>
        </w:rPr>
        <w:t>6.4医疗卫生保障</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_Toc16987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30</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7CEB16CB">
      <w:pPr>
        <w:pStyle w:val="4"/>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_Toc6287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z w:val="32"/>
          <w:szCs w:val="32"/>
          <w:highlight w:val="none"/>
          <w:shd w:val="clear" w:color="auto" w:fill="auto"/>
          <w:lang w:val="en-US" w:eastAsia="zh-CN"/>
        </w:rPr>
        <w:t>6.5治安保障</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_Toc6287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30</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7EAD32E5">
      <w:pPr>
        <w:pStyle w:val="4"/>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_Toc10494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z w:val="32"/>
          <w:szCs w:val="32"/>
          <w:highlight w:val="none"/>
          <w:shd w:val="clear" w:color="auto" w:fill="auto"/>
          <w:lang w:val="en-US" w:eastAsia="zh-CN"/>
        </w:rPr>
        <w:t>6.6物资装备和经费保障</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_Toc10494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30</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16B11DFB">
      <w:pPr>
        <w:pStyle w:val="4"/>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_Toc24258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pacing w:val="7"/>
          <w:sz w:val="32"/>
          <w:szCs w:val="32"/>
          <w:highlight w:val="none"/>
          <w:shd w:val="clear" w:color="auto" w:fill="auto"/>
          <w:lang w:val="en-US" w:eastAsia="zh-CN"/>
        </w:rPr>
        <w:t>6.7灾民安置救援保障</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_Toc24258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31</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14DECC41">
      <w:pPr>
        <w:pStyle w:val="4"/>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_Toc26546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pacing w:val="7"/>
          <w:sz w:val="32"/>
          <w:szCs w:val="32"/>
          <w:highlight w:val="none"/>
          <w:shd w:val="clear" w:color="auto" w:fill="auto"/>
          <w:lang w:val="en-US" w:eastAsia="zh-CN"/>
        </w:rPr>
        <w:t>6.8技术保障</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_Toc26546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31</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45CC3C4D">
      <w:pPr>
        <w:pStyle w:val="4"/>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_Toc28636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pacing w:val="7"/>
          <w:sz w:val="32"/>
          <w:szCs w:val="32"/>
          <w:highlight w:val="none"/>
          <w:shd w:val="clear" w:color="auto" w:fill="auto"/>
          <w:lang w:val="en-US" w:eastAsia="zh-CN"/>
        </w:rPr>
        <w:t>6.9奖励与责任</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_Toc28636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31</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36D6D6DE">
      <w:pPr>
        <w:pStyle w:val="7"/>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_Toc18785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z w:val="32"/>
          <w:szCs w:val="32"/>
          <w:highlight w:val="none"/>
          <w:shd w:val="clear" w:color="auto" w:fill="auto"/>
        </w:rPr>
        <w:t>7.</w:t>
      </w:r>
      <w:r>
        <w:rPr>
          <w:rFonts w:hint="eastAsia" w:ascii="仿宋" w:hAnsi="仿宋" w:eastAsia="仿宋" w:cs="仿宋"/>
          <w:bCs/>
          <w:sz w:val="32"/>
          <w:szCs w:val="32"/>
          <w:highlight w:val="none"/>
          <w:shd w:val="clear" w:color="auto" w:fill="auto"/>
          <w:lang w:val="en-US" w:eastAsia="zh-CN"/>
        </w:rPr>
        <w:t>监督管理</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_Toc18785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31</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69885864">
      <w:pPr>
        <w:pStyle w:val="4"/>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_Toc5627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z w:val="32"/>
          <w:szCs w:val="32"/>
          <w:highlight w:val="none"/>
          <w:shd w:val="clear" w:color="auto" w:fill="auto"/>
        </w:rPr>
        <w:t>7.1宣教培训</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_Toc5627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31</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773D4BEB">
      <w:pPr>
        <w:pStyle w:val="4"/>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_Toc22302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z w:val="32"/>
          <w:szCs w:val="32"/>
          <w:highlight w:val="none"/>
          <w:shd w:val="clear" w:color="auto" w:fill="auto"/>
        </w:rPr>
        <w:t>7.2</w:t>
      </w:r>
      <w:r>
        <w:rPr>
          <w:rFonts w:hint="eastAsia" w:ascii="仿宋" w:hAnsi="仿宋" w:eastAsia="仿宋" w:cs="仿宋"/>
          <w:bCs/>
          <w:sz w:val="32"/>
          <w:szCs w:val="32"/>
          <w:highlight w:val="none"/>
          <w:shd w:val="clear" w:color="auto" w:fill="auto"/>
          <w:lang w:val="en-US" w:eastAsia="zh-CN"/>
        </w:rPr>
        <w:t>预案</w:t>
      </w:r>
      <w:r>
        <w:rPr>
          <w:rFonts w:hint="eastAsia" w:ascii="仿宋" w:hAnsi="仿宋" w:eastAsia="仿宋" w:cs="仿宋"/>
          <w:bCs/>
          <w:sz w:val="32"/>
          <w:szCs w:val="32"/>
          <w:highlight w:val="none"/>
          <w:shd w:val="clear" w:color="auto" w:fill="auto"/>
        </w:rPr>
        <w:t>演练</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_Toc22302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32</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6FCE305F">
      <w:pPr>
        <w:pStyle w:val="4"/>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_Toc18317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z w:val="32"/>
          <w:szCs w:val="32"/>
          <w:highlight w:val="none"/>
          <w:shd w:val="clear" w:color="auto" w:fill="auto"/>
        </w:rPr>
        <w:t>7.3预案管理与更新</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_Toc18317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32</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3465A185">
      <w:pPr>
        <w:pStyle w:val="4"/>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_Toc8358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z w:val="32"/>
          <w:szCs w:val="32"/>
          <w:highlight w:val="none"/>
          <w:shd w:val="clear" w:color="auto" w:fill="auto"/>
          <w:lang w:val="en-US" w:eastAsia="zh-CN"/>
        </w:rPr>
        <w:t>7</w:t>
      </w:r>
      <w:r>
        <w:rPr>
          <w:rFonts w:hint="eastAsia" w:ascii="仿宋" w:hAnsi="仿宋" w:eastAsia="仿宋" w:cs="仿宋"/>
          <w:bCs/>
          <w:sz w:val="32"/>
          <w:szCs w:val="32"/>
          <w:highlight w:val="none"/>
          <w:shd w:val="clear" w:color="auto" w:fill="auto"/>
        </w:rPr>
        <w:t>.4预案生效日期</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_Toc8358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32</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167DC7E8">
      <w:pPr>
        <w:pStyle w:val="7"/>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_Toc1114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z w:val="32"/>
          <w:szCs w:val="32"/>
          <w:highlight w:val="none"/>
          <w:shd w:val="clear" w:color="auto" w:fill="auto"/>
        </w:rPr>
        <w:t>8.附则</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_Toc1114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33</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76986698">
      <w:pPr>
        <w:pStyle w:val="4"/>
        <w:tabs>
          <w:tab w:val="right" w:leader="dot" w:pos="8306"/>
        </w:tabs>
        <w:rPr>
          <w:rFonts w:hint="eastAsia" w:ascii="仿宋" w:hAnsi="仿宋" w:eastAsia="仿宋" w:cs="仿宋"/>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begin"/>
      </w:r>
      <w:r>
        <w:rPr>
          <w:rFonts w:hint="eastAsia" w:ascii="仿宋" w:hAnsi="仿宋" w:eastAsia="仿宋" w:cs="仿宋"/>
          <w:bCs/>
          <w:i w:val="0"/>
          <w:iCs w:val="0"/>
          <w:caps w:val="0"/>
          <w:spacing w:val="0"/>
          <w:sz w:val="32"/>
          <w:szCs w:val="32"/>
          <w:highlight w:val="none"/>
          <w:shd w:val="clear" w:color="auto" w:fill="auto"/>
        </w:rPr>
        <w:instrText xml:space="preserve"> HYPERLINK \l _Toc436 </w:instrText>
      </w:r>
      <w:r>
        <w:rPr>
          <w:rFonts w:hint="eastAsia" w:ascii="仿宋" w:hAnsi="仿宋" w:eastAsia="仿宋" w:cs="仿宋"/>
          <w:bCs/>
          <w:i w:val="0"/>
          <w:iCs w:val="0"/>
          <w:caps w:val="0"/>
          <w:spacing w:val="0"/>
          <w:sz w:val="32"/>
          <w:szCs w:val="32"/>
          <w:highlight w:val="none"/>
          <w:shd w:val="clear" w:color="auto" w:fill="auto"/>
        </w:rPr>
        <w:fldChar w:fldCharType="separate"/>
      </w:r>
      <w:r>
        <w:rPr>
          <w:rFonts w:hint="eastAsia" w:ascii="仿宋" w:hAnsi="仿宋" w:eastAsia="仿宋" w:cs="仿宋"/>
          <w:bCs/>
          <w:sz w:val="32"/>
          <w:szCs w:val="32"/>
          <w:highlight w:val="none"/>
          <w:shd w:val="clear" w:color="auto" w:fill="auto"/>
        </w:rPr>
        <w:t>名词定义与说明</w:t>
      </w:r>
      <w:r>
        <w:rPr>
          <w:rFonts w:hint="eastAsia" w:ascii="仿宋" w:hAnsi="仿宋" w:eastAsia="仿宋" w:cs="仿宋"/>
          <w:sz w:val="32"/>
          <w:szCs w:val="32"/>
          <w:highlight w:val="none"/>
          <w:shd w:val="clear" w:color="auto" w:fill="auto"/>
        </w:rPr>
        <w:tab/>
      </w:r>
      <w:r>
        <w:rPr>
          <w:rFonts w:hint="eastAsia" w:ascii="仿宋" w:hAnsi="仿宋" w:eastAsia="仿宋" w:cs="仿宋"/>
          <w:sz w:val="32"/>
          <w:szCs w:val="32"/>
          <w:highlight w:val="none"/>
          <w:shd w:val="clear" w:color="auto" w:fill="auto"/>
        </w:rPr>
        <w:fldChar w:fldCharType="begin"/>
      </w:r>
      <w:r>
        <w:rPr>
          <w:rFonts w:hint="eastAsia" w:ascii="仿宋" w:hAnsi="仿宋" w:eastAsia="仿宋" w:cs="仿宋"/>
          <w:sz w:val="32"/>
          <w:szCs w:val="32"/>
          <w:highlight w:val="none"/>
          <w:shd w:val="clear" w:color="auto" w:fill="auto"/>
        </w:rPr>
        <w:instrText xml:space="preserve"> PAGEREF _Toc436 \h </w:instrText>
      </w:r>
      <w:r>
        <w:rPr>
          <w:rFonts w:hint="eastAsia" w:ascii="仿宋" w:hAnsi="仿宋" w:eastAsia="仿宋" w:cs="仿宋"/>
          <w:sz w:val="32"/>
          <w:szCs w:val="32"/>
          <w:highlight w:val="none"/>
          <w:shd w:val="clear" w:color="auto" w:fill="auto"/>
        </w:rPr>
        <w:fldChar w:fldCharType="separate"/>
      </w:r>
      <w:r>
        <w:rPr>
          <w:rFonts w:hint="eastAsia" w:ascii="仿宋" w:hAnsi="仿宋" w:eastAsia="仿宋" w:cs="仿宋"/>
          <w:sz w:val="32"/>
          <w:szCs w:val="32"/>
          <w:highlight w:val="none"/>
          <w:shd w:val="clear" w:color="auto" w:fill="auto"/>
        </w:rPr>
        <w:t>33</w:t>
      </w:r>
      <w:r>
        <w:rPr>
          <w:rFonts w:hint="eastAsia" w:ascii="仿宋" w:hAnsi="仿宋" w:eastAsia="仿宋" w:cs="仿宋"/>
          <w:sz w:val="32"/>
          <w:szCs w:val="32"/>
          <w:highlight w:val="none"/>
          <w:shd w:val="clear" w:color="auto" w:fill="auto"/>
        </w:rPr>
        <w:fldChar w:fldCharType="end"/>
      </w: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1CC2C135">
      <w:pPr>
        <w:pStyle w:val="2"/>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textAlignment w:val="auto"/>
        <w:outlineLvl w:val="0"/>
        <w:rPr>
          <w:rFonts w:hint="eastAsia" w:ascii="仿宋" w:hAnsi="仿宋" w:eastAsia="仿宋" w:cs="仿宋"/>
          <w:bCs/>
          <w:i w:val="0"/>
          <w:iCs w:val="0"/>
          <w:caps w:val="0"/>
          <w:color w:val="000000"/>
          <w:spacing w:val="0"/>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fldChar w:fldCharType="end"/>
      </w:r>
    </w:p>
    <w:p w14:paraId="6E49A962">
      <w:pPr>
        <w:rPr>
          <w:rFonts w:hint="eastAsia" w:ascii="仿宋" w:hAnsi="仿宋" w:eastAsia="仿宋" w:cs="仿宋"/>
          <w:bCs/>
          <w:i w:val="0"/>
          <w:iCs w:val="0"/>
          <w:caps w:val="0"/>
          <w:color w:val="000000"/>
          <w:spacing w:val="0"/>
          <w:sz w:val="32"/>
          <w:szCs w:val="32"/>
          <w:highlight w:val="none"/>
          <w:shd w:val="clear" w:color="auto" w:fill="auto"/>
        </w:rPr>
      </w:pPr>
      <w:r>
        <w:rPr>
          <w:rFonts w:hint="eastAsia" w:ascii="仿宋" w:hAnsi="仿宋" w:eastAsia="仿宋" w:cs="仿宋"/>
          <w:bCs/>
          <w:i w:val="0"/>
          <w:iCs w:val="0"/>
          <w:caps w:val="0"/>
          <w:color w:val="000000"/>
          <w:spacing w:val="0"/>
          <w:sz w:val="32"/>
          <w:szCs w:val="32"/>
          <w:highlight w:val="none"/>
          <w:shd w:val="clear" w:color="auto" w:fill="auto"/>
        </w:rPr>
        <w:br w:type="page"/>
      </w:r>
    </w:p>
    <w:p w14:paraId="2225A47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黑体" w:hAnsi="黑体" w:eastAsia="黑体" w:cs="黑体"/>
          <w:b/>
          <w:bCs/>
          <w:sz w:val="32"/>
          <w:szCs w:val="32"/>
          <w:highlight w:val="none"/>
          <w:shd w:val="clear" w:color="auto" w:fill="auto"/>
        </w:rPr>
      </w:pPr>
      <w:bookmarkStart w:id="0" w:name="_Toc32506"/>
      <w:r>
        <w:rPr>
          <w:rFonts w:hint="eastAsia" w:ascii="黑体" w:hAnsi="黑体" w:eastAsia="黑体" w:cs="黑体"/>
          <w:b/>
          <w:bCs/>
          <w:sz w:val="32"/>
          <w:szCs w:val="32"/>
          <w:highlight w:val="none"/>
          <w:shd w:val="clear" w:color="auto" w:fill="auto"/>
        </w:rPr>
        <w:t>1.总则</w:t>
      </w:r>
      <w:bookmarkEnd w:id="0"/>
    </w:p>
    <w:p w14:paraId="6FBA8EC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仿宋" w:hAnsi="仿宋" w:eastAsia="仿宋" w:cs="仿宋"/>
          <w:b/>
          <w:bCs/>
          <w:sz w:val="32"/>
          <w:szCs w:val="32"/>
          <w:highlight w:val="none"/>
          <w:shd w:val="clear" w:color="auto" w:fill="auto"/>
        </w:rPr>
      </w:pPr>
      <w:bookmarkStart w:id="1" w:name="_Toc27917"/>
      <w:r>
        <w:rPr>
          <w:rFonts w:hint="eastAsia" w:ascii="仿宋" w:hAnsi="仿宋" w:eastAsia="仿宋" w:cs="仿宋"/>
          <w:b/>
          <w:bCs/>
          <w:sz w:val="32"/>
          <w:szCs w:val="32"/>
          <w:highlight w:val="none"/>
          <w:shd w:val="clear" w:color="auto" w:fill="auto"/>
        </w:rPr>
        <w:t>1.1编制目的</w:t>
      </w:r>
      <w:bookmarkEnd w:id="1"/>
    </w:p>
    <w:p w14:paraId="15605D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lang w:val="en-US" w:eastAsia="zh-CN"/>
        </w:rPr>
        <w:t>为增强虎林市应对地质灾害能力，加强应急救援体系建设，提高应急处置能力。建立科学规范、协调有序、快速高效处置突发地质灾害工作机制，避免或最大程度减轻地质灾害造成的损失，保障人民群众生命财产安全和社会稳定，制定本预案。</w:t>
      </w:r>
    </w:p>
    <w:p w14:paraId="715479D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仿宋" w:hAnsi="仿宋" w:eastAsia="仿宋" w:cs="仿宋"/>
          <w:b/>
          <w:bCs/>
          <w:sz w:val="32"/>
          <w:szCs w:val="32"/>
          <w:highlight w:val="none"/>
          <w:shd w:val="clear" w:color="auto" w:fill="auto"/>
        </w:rPr>
      </w:pPr>
      <w:bookmarkStart w:id="2" w:name="_Toc27153"/>
      <w:r>
        <w:rPr>
          <w:rFonts w:hint="eastAsia" w:ascii="仿宋" w:hAnsi="仿宋" w:eastAsia="仿宋" w:cs="仿宋"/>
          <w:b/>
          <w:bCs/>
          <w:sz w:val="32"/>
          <w:szCs w:val="32"/>
          <w:highlight w:val="none"/>
          <w:shd w:val="clear" w:color="auto" w:fill="auto"/>
        </w:rPr>
        <w:t>1.2编制依据</w:t>
      </w:r>
      <w:bookmarkEnd w:id="2"/>
    </w:p>
    <w:p w14:paraId="10D3A9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lang w:val="en-US" w:eastAsia="zh-CN"/>
        </w:rPr>
        <w:t>依据《中华人民共和国突发事件应对法》《地质灾害防治条例》《地质环境监测管理办法》等法律法规，并与《黑龙江省地质灾害应急预案》《鸡西市地质灾害应急预案》《虎林市突发事件总体应急预案》相衔接。</w:t>
      </w:r>
    </w:p>
    <w:p w14:paraId="7903969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仿宋" w:hAnsi="仿宋" w:eastAsia="仿宋" w:cs="仿宋"/>
          <w:b/>
          <w:bCs/>
          <w:sz w:val="32"/>
          <w:szCs w:val="32"/>
          <w:highlight w:val="none"/>
          <w:shd w:val="clear" w:color="auto" w:fill="auto"/>
        </w:rPr>
      </w:pPr>
      <w:bookmarkStart w:id="3" w:name="_Toc18169"/>
      <w:r>
        <w:rPr>
          <w:rFonts w:hint="eastAsia" w:ascii="仿宋" w:hAnsi="仿宋" w:eastAsia="仿宋" w:cs="仿宋"/>
          <w:b/>
          <w:bCs/>
          <w:sz w:val="32"/>
          <w:szCs w:val="32"/>
          <w:highlight w:val="none"/>
          <w:shd w:val="clear" w:color="auto" w:fill="auto"/>
        </w:rPr>
        <w:t>1.3适用范围</w:t>
      </w:r>
      <w:bookmarkEnd w:id="3"/>
    </w:p>
    <w:p w14:paraId="6FEE0A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lang w:val="en-US" w:eastAsia="zh-CN"/>
        </w:rPr>
        <w:t>本预案适用于虎林市行政区域内处置自然因素或者人为活动引发的危害人民群众生命财产安全的山体崩塌、滑坡、泥石流、地面塌陷、地裂缝、地面沉降等与地质作用有关的地质灾害应对工作。</w:t>
      </w:r>
    </w:p>
    <w:p w14:paraId="3843D28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仿宋" w:hAnsi="仿宋" w:eastAsia="仿宋" w:cs="仿宋"/>
          <w:b/>
          <w:bCs/>
          <w:sz w:val="32"/>
          <w:szCs w:val="32"/>
          <w:highlight w:val="none"/>
          <w:shd w:val="clear" w:color="auto" w:fill="auto"/>
        </w:rPr>
      </w:pPr>
      <w:bookmarkStart w:id="4" w:name="_Toc30550"/>
      <w:r>
        <w:rPr>
          <w:rFonts w:hint="eastAsia" w:ascii="仿宋" w:hAnsi="仿宋" w:eastAsia="仿宋" w:cs="仿宋"/>
          <w:b/>
          <w:bCs/>
          <w:sz w:val="32"/>
          <w:szCs w:val="32"/>
          <w:highlight w:val="none"/>
          <w:shd w:val="clear" w:color="auto" w:fill="auto"/>
        </w:rPr>
        <w:t>1.4工作原则</w:t>
      </w:r>
      <w:bookmarkEnd w:id="4"/>
    </w:p>
    <w:p w14:paraId="6E2B3931">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预防为主，以人为本</w:t>
      </w:r>
      <w:r>
        <w:rPr>
          <w:rFonts w:hint="eastAsia" w:ascii="仿宋" w:hAnsi="仿宋" w:eastAsia="仿宋" w:cs="仿宋"/>
          <w:sz w:val="32"/>
          <w:szCs w:val="32"/>
          <w:highlight w:val="none"/>
          <w:shd w:val="clear" w:color="auto" w:fill="auto"/>
          <w:lang w:eastAsia="zh-CN"/>
        </w:rPr>
        <w:t>：</w:t>
      </w:r>
      <w:r>
        <w:rPr>
          <w:rFonts w:hint="eastAsia" w:ascii="仿宋" w:hAnsi="仿宋" w:eastAsia="仿宋" w:cs="仿宋"/>
          <w:sz w:val="32"/>
          <w:szCs w:val="32"/>
          <w:highlight w:val="none"/>
          <w:shd w:val="clear" w:color="auto" w:fill="auto"/>
        </w:rPr>
        <w:t>建立健全群测群防机制，最大程度地减少突发地质灾害造成的损失，把保障人民群众的生命财产安全作为应急工作的出发点和落脚点。</w:t>
      </w:r>
    </w:p>
    <w:p w14:paraId="5DA4CDB5">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统一领导，分工负责：地质灾害应急工作包括抢险救灾、医疗救护、物资供应、交通运输、治安保卫、恢复重建等工作，各有关部门和单位应按本预案规定各负其责，由工作领导机构统一指挥，协调一致。</w:t>
      </w:r>
    </w:p>
    <w:p w14:paraId="25E09732">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分级管理，属地为主：建立健全按地质灾害级别分级管理，以</w:t>
      </w:r>
      <w:r>
        <w:rPr>
          <w:rFonts w:hint="eastAsia" w:ascii="仿宋" w:hAnsi="仿宋" w:eastAsia="仿宋" w:cs="仿宋"/>
          <w:sz w:val="32"/>
          <w:szCs w:val="32"/>
          <w:highlight w:val="none"/>
          <w:shd w:val="clear" w:color="auto" w:fill="auto"/>
          <w:lang w:eastAsia="zh-CN"/>
        </w:rPr>
        <w:t>事发地乡（镇）人民政府、中心街道办事处</w:t>
      </w:r>
      <w:r>
        <w:rPr>
          <w:rFonts w:hint="eastAsia" w:ascii="仿宋" w:hAnsi="仿宋" w:eastAsia="仿宋" w:cs="仿宋"/>
          <w:sz w:val="32"/>
          <w:szCs w:val="32"/>
          <w:highlight w:val="none"/>
          <w:shd w:val="clear" w:color="auto" w:fill="auto"/>
        </w:rPr>
        <w:t>为主的管理体制。</w:t>
      </w:r>
    </w:p>
    <w:p w14:paraId="2A21A69F">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防救结合，着重预防：在做好地质灾害应急救援准备工作同时，重点抓好监测和预警预报工作，最大限度减少人民生命财产损失。防患于未然，应急于灾情。</w:t>
      </w:r>
    </w:p>
    <w:p w14:paraId="6964ABE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仿宋" w:hAnsi="仿宋" w:eastAsia="仿宋" w:cs="仿宋"/>
          <w:b/>
          <w:bCs/>
          <w:sz w:val="32"/>
          <w:szCs w:val="32"/>
          <w:highlight w:val="none"/>
          <w:shd w:val="clear" w:color="auto" w:fill="auto"/>
        </w:rPr>
      </w:pPr>
      <w:bookmarkStart w:id="5" w:name="_Toc2099"/>
      <w:r>
        <w:rPr>
          <w:rFonts w:hint="eastAsia" w:ascii="仿宋" w:hAnsi="仿宋" w:eastAsia="仿宋" w:cs="仿宋"/>
          <w:b/>
          <w:bCs/>
          <w:sz w:val="32"/>
          <w:szCs w:val="32"/>
          <w:highlight w:val="none"/>
          <w:shd w:val="clear" w:color="auto" w:fill="auto"/>
        </w:rPr>
        <w:t>1.5灾害分级</w:t>
      </w:r>
      <w:bookmarkEnd w:id="5"/>
    </w:p>
    <w:p w14:paraId="538C58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lang w:val="en-US" w:eastAsia="zh-CN"/>
        </w:rPr>
        <w:t>根据地质灾害灾情或者险情大小，划分为特大型地质灾害（Ⅰ级），大型地质灾害（Ⅱ级），中型地质灾害（Ⅲ级），小型地质灾害（Ⅳ级）四个级别。</w:t>
      </w:r>
    </w:p>
    <w:p w14:paraId="40D1FD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特大型地质灾害（Ⅰ级）：受地质灾害威胁需搬迁转移1000人（含）以上或可能造成经济损失1亿元（含）以上的地质灾害；因灾死亡30人（含）以上或因灾造成直接经济损失1000万元（含）以上的地质灾害。</w:t>
      </w:r>
    </w:p>
    <w:p w14:paraId="66D9EC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大型地质灾害（Ⅱ级）：受地质灾害威胁需搬迁转移500人（含）以上、1000人以下，或可能造成经济损失5000万元（含）以上、1亿元以下的地质灾害；因灾死亡10人（含）以上、30人以下，或因灾造成直接经济损失500万元（含）以上、1000万元以下的地质灾害。</w:t>
      </w:r>
    </w:p>
    <w:p w14:paraId="72F25A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中型地质灾害（Ⅲ级）：受地质灾害威胁需搬迁转移100人（含）以上、500人以下，或可能造成经济损失500万元（含）以上、5000万元以下的地质灾害；因灾死亡3人（含）以上、10人以下，或因灾造成直接经济损失100万元（含）以上、500万元以下的地质灾害。</w:t>
      </w:r>
    </w:p>
    <w:p w14:paraId="23B577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小型地质灾害（Ⅳ级）：受地质灾害威胁需搬迁转移人数在100人以下，或可能造成经济损失500万元以下的地质灾害；因灾死亡3人以下，或因灾造成直接经济损失100万元以下的地质灾害。</w:t>
      </w:r>
    </w:p>
    <w:p w14:paraId="5D30E68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黑体" w:hAnsi="黑体" w:eastAsia="黑体" w:cs="黑体"/>
          <w:b/>
          <w:bCs/>
          <w:sz w:val="32"/>
          <w:szCs w:val="32"/>
          <w:highlight w:val="none"/>
          <w:shd w:val="clear" w:color="auto" w:fill="auto"/>
        </w:rPr>
      </w:pPr>
      <w:bookmarkStart w:id="6" w:name="_Toc18991"/>
      <w:r>
        <w:rPr>
          <w:rFonts w:hint="eastAsia" w:ascii="黑体" w:hAnsi="黑体" w:eastAsia="黑体" w:cs="黑体"/>
          <w:b/>
          <w:bCs/>
          <w:sz w:val="32"/>
          <w:szCs w:val="32"/>
          <w:highlight w:val="none"/>
          <w:shd w:val="clear" w:color="auto" w:fill="auto"/>
        </w:rPr>
        <w:t>2.应急指挥体系与职责</w:t>
      </w:r>
      <w:bookmarkEnd w:id="6"/>
    </w:p>
    <w:p w14:paraId="15F64A1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仿宋" w:hAnsi="仿宋" w:eastAsia="仿宋" w:cs="仿宋"/>
          <w:b/>
          <w:bCs/>
          <w:sz w:val="32"/>
          <w:szCs w:val="32"/>
          <w:highlight w:val="none"/>
          <w:shd w:val="clear" w:color="auto" w:fill="auto"/>
        </w:rPr>
      </w:pPr>
      <w:bookmarkStart w:id="7" w:name="_Toc22317"/>
      <w:r>
        <w:rPr>
          <w:rFonts w:hint="eastAsia" w:ascii="仿宋" w:hAnsi="仿宋" w:eastAsia="仿宋" w:cs="仿宋"/>
          <w:b/>
          <w:bCs/>
          <w:sz w:val="32"/>
          <w:szCs w:val="32"/>
          <w:highlight w:val="none"/>
          <w:shd w:val="clear" w:color="auto" w:fill="auto"/>
        </w:rPr>
        <w:t>2.1领导机构</w:t>
      </w:r>
      <w:bookmarkEnd w:id="7"/>
    </w:p>
    <w:p w14:paraId="40177F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lang w:val="en-US" w:eastAsia="zh-CN"/>
        </w:rPr>
        <w:t>设立虎林市地质灾害应急指挥部（以下简称市应急指挥部），作为地质灾害应急工作指挥机构，负责全市地质灾害应急管理工作，其组成如下：</w:t>
      </w:r>
    </w:p>
    <w:p w14:paraId="169EAB8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b/>
          <w:bCs/>
          <w:sz w:val="32"/>
          <w:szCs w:val="32"/>
          <w:highlight w:val="none"/>
          <w:shd w:val="clear" w:color="auto" w:fill="auto"/>
        </w:rPr>
        <w:t>总</w:t>
      </w:r>
      <w:r>
        <w:rPr>
          <w:rFonts w:hint="eastAsia" w:ascii="仿宋" w:hAnsi="仿宋" w:eastAsia="仿宋" w:cs="仿宋"/>
          <w:b/>
          <w:bCs/>
          <w:sz w:val="32"/>
          <w:szCs w:val="32"/>
          <w:highlight w:val="none"/>
          <w:shd w:val="clear" w:color="auto" w:fill="auto"/>
          <w:lang w:val="en-US" w:eastAsia="zh-CN"/>
        </w:rPr>
        <w:t xml:space="preserve"> </w:t>
      </w:r>
      <w:r>
        <w:rPr>
          <w:rFonts w:hint="eastAsia" w:ascii="仿宋" w:hAnsi="仿宋" w:eastAsia="仿宋" w:cs="仿宋"/>
          <w:b/>
          <w:bCs/>
          <w:sz w:val="32"/>
          <w:szCs w:val="32"/>
          <w:highlight w:val="none"/>
          <w:shd w:val="clear" w:color="auto" w:fill="auto"/>
        </w:rPr>
        <w:t>指</w:t>
      </w:r>
      <w:r>
        <w:rPr>
          <w:rFonts w:hint="eastAsia" w:ascii="仿宋" w:hAnsi="仿宋" w:eastAsia="仿宋" w:cs="仿宋"/>
          <w:b/>
          <w:bCs/>
          <w:sz w:val="32"/>
          <w:szCs w:val="32"/>
          <w:highlight w:val="none"/>
          <w:shd w:val="clear" w:color="auto" w:fill="auto"/>
          <w:lang w:val="en-US" w:eastAsia="zh-CN"/>
        </w:rPr>
        <w:t xml:space="preserve"> </w:t>
      </w:r>
      <w:r>
        <w:rPr>
          <w:rFonts w:hint="eastAsia" w:ascii="仿宋" w:hAnsi="仿宋" w:eastAsia="仿宋" w:cs="仿宋"/>
          <w:b/>
          <w:bCs/>
          <w:sz w:val="32"/>
          <w:szCs w:val="32"/>
          <w:highlight w:val="none"/>
          <w:shd w:val="clear" w:color="auto" w:fill="auto"/>
        </w:rPr>
        <w:t>挥：</w:t>
      </w:r>
      <w:r>
        <w:rPr>
          <w:rFonts w:hint="eastAsia" w:ascii="仿宋" w:hAnsi="仿宋" w:eastAsia="仿宋" w:cs="仿宋"/>
          <w:sz w:val="32"/>
          <w:szCs w:val="32"/>
          <w:highlight w:val="none"/>
          <w:shd w:val="clear" w:color="auto" w:fill="auto"/>
        </w:rPr>
        <w:t>市政府分管副市长</w:t>
      </w:r>
    </w:p>
    <w:p w14:paraId="0502973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b/>
          <w:bCs/>
          <w:sz w:val="32"/>
          <w:szCs w:val="32"/>
          <w:highlight w:val="none"/>
          <w:shd w:val="clear" w:color="auto" w:fill="auto"/>
        </w:rPr>
        <w:t>副总指挥：</w:t>
      </w:r>
      <w:r>
        <w:rPr>
          <w:rFonts w:hint="eastAsia" w:ascii="仿宋" w:hAnsi="仿宋" w:eastAsia="仿宋" w:cs="仿宋"/>
          <w:sz w:val="32"/>
          <w:szCs w:val="32"/>
          <w:highlight w:val="none"/>
          <w:shd w:val="clear" w:color="auto" w:fill="auto"/>
        </w:rPr>
        <w:t>市自然资源局局长、市应急管理局局长</w:t>
      </w:r>
    </w:p>
    <w:p w14:paraId="1F9420D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b/>
          <w:bCs/>
          <w:sz w:val="32"/>
          <w:szCs w:val="32"/>
          <w:highlight w:val="none"/>
          <w:shd w:val="clear" w:color="auto" w:fill="auto"/>
        </w:rPr>
        <w:t>成员</w:t>
      </w:r>
      <w:r>
        <w:rPr>
          <w:rFonts w:hint="eastAsia" w:ascii="仿宋" w:hAnsi="仿宋" w:eastAsia="仿宋" w:cs="仿宋"/>
          <w:b/>
          <w:bCs/>
          <w:sz w:val="32"/>
          <w:szCs w:val="32"/>
          <w:highlight w:val="none"/>
          <w:shd w:val="clear" w:color="auto" w:fill="auto"/>
          <w:lang w:val="en-US" w:eastAsia="zh-CN"/>
        </w:rPr>
        <w:t>单位</w:t>
      </w:r>
      <w:r>
        <w:rPr>
          <w:rFonts w:hint="eastAsia" w:ascii="仿宋" w:hAnsi="仿宋" w:eastAsia="仿宋" w:cs="仿宋"/>
          <w:b/>
          <w:bCs/>
          <w:sz w:val="32"/>
          <w:szCs w:val="32"/>
          <w:highlight w:val="none"/>
          <w:shd w:val="clear" w:color="auto" w:fill="auto"/>
        </w:rPr>
        <w:t>：</w:t>
      </w:r>
      <w:r>
        <w:rPr>
          <w:rFonts w:hint="eastAsia" w:ascii="仿宋" w:hAnsi="仿宋" w:eastAsia="仿宋" w:cs="仿宋"/>
          <w:sz w:val="32"/>
          <w:szCs w:val="32"/>
          <w:highlight w:val="none"/>
          <w:shd w:val="clear" w:color="auto" w:fill="auto"/>
        </w:rPr>
        <w:t>市委宣传部</w:t>
      </w:r>
      <w:r>
        <w:rPr>
          <w:rFonts w:hint="eastAsia" w:ascii="仿宋" w:hAnsi="仿宋" w:eastAsia="仿宋" w:cs="仿宋"/>
          <w:sz w:val="32"/>
          <w:szCs w:val="32"/>
          <w:highlight w:val="none"/>
          <w:shd w:val="clear" w:color="auto" w:fill="auto"/>
          <w:lang w:eastAsia="zh-CN"/>
        </w:rPr>
        <w:t>（</w:t>
      </w:r>
      <w:r>
        <w:rPr>
          <w:rFonts w:hint="eastAsia" w:ascii="仿宋" w:hAnsi="仿宋" w:eastAsia="仿宋" w:cs="仿宋"/>
          <w:sz w:val="32"/>
          <w:szCs w:val="32"/>
          <w:highlight w:val="none"/>
          <w:shd w:val="clear" w:color="auto" w:fill="auto"/>
          <w:lang w:val="en-US" w:eastAsia="zh-CN"/>
        </w:rPr>
        <w:t>市政府新闻办</w:t>
      </w:r>
      <w:r>
        <w:rPr>
          <w:rFonts w:hint="eastAsia" w:ascii="仿宋" w:hAnsi="仿宋" w:eastAsia="仿宋" w:cs="仿宋"/>
          <w:sz w:val="32"/>
          <w:szCs w:val="32"/>
          <w:highlight w:val="none"/>
          <w:shd w:val="clear" w:color="auto" w:fill="auto"/>
          <w:lang w:eastAsia="zh-CN"/>
        </w:rPr>
        <w:t>）</w:t>
      </w:r>
      <w:r>
        <w:rPr>
          <w:rFonts w:hint="eastAsia" w:ascii="仿宋" w:hAnsi="仿宋" w:eastAsia="仿宋" w:cs="仿宋"/>
          <w:sz w:val="32"/>
          <w:szCs w:val="32"/>
          <w:highlight w:val="none"/>
          <w:shd w:val="clear" w:color="auto" w:fill="auto"/>
        </w:rPr>
        <w:t>、</w:t>
      </w:r>
      <w:r>
        <w:rPr>
          <w:rFonts w:hint="eastAsia" w:ascii="仿宋" w:hAnsi="仿宋" w:eastAsia="仿宋" w:cs="仿宋"/>
          <w:sz w:val="32"/>
          <w:szCs w:val="32"/>
          <w:highlight w:val="none"/>
          <w:shd w:val="clear" w:color="auto" w:fill="auto"/>
          <w:lang w:val="en-US" w:eastAsia="zh-CN"/>
        </w:rPr>
        <w:t>市委网信办、</w:t>
      </w:r>
      <w:r>
        <w:rPr>
          <w:rFonts w:hint="eastAsia" w:ascii="仿宋" w:hAnsi="仿宋" w:eastAsia="仿宋" w:cs="仿宋"/>
          <w:sz w:val="32"/>
          <w:szCs w:val="32"/>
          <w:highlight w:val="none"/>
          <w:shd w:val="clear" w:color="auto" w:fill="auto"/>
        </w:rPr>
        <w:t>市</w:t>
      </w:r>
      <w:r>
        <w:rPr>
          <w:rFonts w:hint="eastAsia" w:ascii="仿宋" w:hAnsi="仿宋" w:eastAsia="仿宋" w:cs="仿宋"/>
          <w:sz w:val="32"/>
          <w:szCs w:val="32"/>
          <w:highlight w:val="none"/>
          <w:shd w:val="clear" w:color="auto" w:fill="auto"/>
          <w:lang w:eastAsia="zh-CN"/>
        </w:rPr>
        <w:t>发改局</w:t>
      </w:r>
      <w:r>
        <w:rPr>
          <w:rFonts w:hint="eastAsia" w:ascii="仿宋" w:hAnsi="仿宋" w:eastAsia="仿宋" w:cs="仿宋"/>
          <w:sz w:val="32"/>
          <w:szCs w:val="32"/>
          <w:highlight w:val="none"/>
          <w:shd w:val="clear" w:color="auto" w:fill="auto"/>
        </w:rPr>
        <w:t>、市教育局、市工信局、市公安局、市财政局、市自然资源局、</w:t>
      </w:r>
      <w:r>
        <w:rPr>
          <w:rFonts w:hint="eastAsia" w:ascii="仿宋" w:hAnsi="仿宋" w:eastAsia="仿宋" w:cs="仿宋"/>
          <w:sz w:val="32"/>
          <w:szCs w:val="32"/>
          <w:highlight w:val="none"/>
          <w:shd w:val="clear" w:color="auto" w:fill="auto"/>
          <w:lang w:val="en-US" w:eastAsia="zh-CN"/>
        </w:rPr>
        <w:t>虎林</w:t>
      </w:r>
      <w:r>
        <w:rPr>
          <w:rFonts w:hint="eastAsia" w:ascii="仿宋" w:hAnsi="仿宋" w:eastAsia="仿宋" w:cs="仿宋"/>
          <w:sz w:val="32"/>
          <w:szCs w:val="32"/>
          <w:highlight w:val="none"/>
          <w:shd w:val="clear" w:color="auto" w:fill="auto"/>
        </w:rPr>
        <w:t>生态环境局、市住建局、市交通运输局、市水务局、市农业农村局、市商务局、市文体广电和旅游局、市</w:t>
      </w:r>
      <w:r>
        <w:rPr>
          <w:rFonts w:hint="eastAsia" w:ascii="仿宋" w:hAnsi="仿宋" w:eastAsia="仿宋" w:cs="仿宋"/>
          <w:sz w:val="32"/>
          <w:szCs w:val="32"/>
          <w:highlight w:val="none"/>
          <w:shd w:val="clear" w:color="auto" w:fill="auto"/>
          <w:lang w:val="en-US" w:eastAsia="zh-CN"/>
        </w:rPr>
        <w:t>卫健局</w:t>
      </w:r>
      <w:r>
        <w:rPr>
          <w:rFonts w:hint="eastAsia" w:ascii="仿宋" w:hAnsi="仿宋" w:eastAsia="仿宋" w:cs="仿宋"/>
          <w:sz w:val="32"/>
          <w:szCs w:val="32"/>
          <w:highlight w:val="none"/>
          <w:shd w:val="clear" w:color="auto" w:fill="auto"/>
        </w:rPr>
        <w:t>、市应急管理局、市市场监管局、市粮食局、市气象局、市通信管理办公室</w:t>
      </w:r>
      <w:r>
        <w:rPr>
          <w:rFonts w:hint="eastAsia" w:ascii="仿宋" w:hAnsi="仿宋" w:eastAsia="仿宋" w:cs="仿宋"/>
          <w:sz w:val="32"/>
          <w:szCs w:val="32"/>
          <w:highlight w:val="none"/>
          <w:shd w:val="clear" w:color="auto" w:fill="auto"/>
          <w:lang w:eastAsia="zh-CN"/>
        </w:rPr>
        <w:t>、</w:t>
      </w:r>
      <w:r>
        <w:rPr>
          <w:rFonts w:hint="eastAsia" w:ascii="仿宋" w:hAnsi="仿宋" w:eastAsia="仿宋" w:cs="仿宋"/>
          <w:sz w:val="32"/>
          <w:szCs w:val="32"/>
          <w:highlight w:val="none"/>
          <w:shd w:val="clear" w:color="auto" w:fill="auto"/>
        </w:rPr>
        <w:t>市消防</w:t>
      </w:r>
      <w:r>
        <w:rPr>
          <w:rFonts w:hint="eastAsia" w:ascii="仿宋" w:hAnsi="仿宋" w:eastAsia="仿宋" w:cs="仿宋"/>
          <w:sz w:val="32"/>
          <w:szCs w:val="32"/>
          <w:highlight w:val="none"/>
          <w:shd w:val="clear" w:color="auto" w:fill="auto"/>
          <w:lang w:val="en-US" w:eastAsia="zh-CN"/>
        </w:rPr>
        <w:t>救援大</w:t>
      </w:r>
      <w:r>
        <w:rPr>
          <w:rFonts w:hint="eastAsia" w:ascii="仿宋" w:hAnsi="仿宋" w:eastAsia="仿宋" w:cs="仿宋"/>
          <w:sz w:val="32"/>
          <w:szCs w:val="32"/>
          <w:highlight w:val="none"/>
          <w:shd w:val="clear" w:color="auto" w:fill="auto"/>
        </w:rPr>
        <w:t>队、市人武部、</w:t>
      </w:r>
      <w:r>
        <w:rPr>
          <w:rFonts w:hint="eastAsia" w:ascii="仿宋" w:hAnsi="仿宋" w:eastAsia="仿宋" w:cs="仿宋"/>
          <w:sz w:val="32"/>
          <w:szCs w:val="32"/>
          <w:highlight w:val="none"/>
          <w:shd w:val="clear" w:color="auto" w:fill="auto"/>
          <w:lang w:eastAsia="zh-CN"/>
        </w:rPr>
        <w:t>武警虎林中队、佳木斯森林消防支队东方红大队、</w:t>
      </w:r>
      <w:r>
        <w:rPr>
          <w:rFonts w:hint="eastAsia" w:ascii="仿宋" w:hAnsi="仿宋" w:eastAsia="仿宋" w:cs="仿宋"/>
          <w:color w:val="auto"/>
          <w:sz w:val="32"/>
          <w:szCs w:val="32"/>
          <w:highlight w:val="none"/>
          <w:shd w:val="clear" w:color="auto" w:fill="auto"/>
        </w:rPr>
        <w:t>国网虎林</w:t>
      </w:r>
      <w:r>
        <w:rPr>
          <w:rFonts w:hint="eastAsia" w:ascii="仿宋" w:hAnsi="仿宋" w:eastAsia="仿宋" w:cs="仿宋"/>
          <w:color w:val="auto"/>
          <w:sz w:val="32"/>
          <w:szCs w:val="32"/>
          <w:highlight w:val="none"/>
          <w:shd w:val="clear" w:color="auto" w:fill="auto"/>
          <w:lang w:val="en-US" w:eastAsia="zh-CN"/>
        </w:rPr>
        <w:t>市供电分</w:t>
      </w:r>
      <w:r>
        <w:rPr>
          <w:rFonts w:hint="eastAsia" w:ascii="仿宋" w:hAnsi="仿宋" w:eastAsia="仿宋" w:cs="仿宋"/>
          <w:color w:val="auto"/>
          <w:sz w:val="32"/>
          <w:szCs w:val="32"/>
          <w:highlight w:val="none"/>
          <w:shd w:val="clear" w:color="auto" w:fill="auto"/>
        </w:rPr>
        <w:t>公司、虎林</w:t>
      </w:r>
      <w:r>
        <w:rPr>
          <w:rFonts w:hint="eastAsia" w:ascii="仿宋" w:hAnsi="仿宋" w:eastAsia="仿宋" w:cs="仿宋"/>
          <w:color w:val="auto"/>
          <w:sz w:val="32"/>
          <w:szCs w:val="32"/>
          <w:highlight w:val="none"/>
          <w:shd w:val="clear" w:color="auto" w:fill="auto"/>
          <w:lang w:val="en-US" w:eastAsia="zh-CN"/>
        </w:rPr>
        <w:t>市</w:t>
      </w:r>
      <w:r>
        <w:rPr>
          <w:rFonts w:hint="eastAsia" w:ascii="仿宋" w:hAnsi="仿宋" w:eastAsia="仿宋" w:cs="仿宋"/>
          <w:color w:val="auto"/>
          <w:sz w:val="32"/>
          <w:szCs w:val="32"/>
          <w:highlight w:val="none"/>
          <w:shd w:val="clear" w:color="auto" w:fill="auto"/>
        </w:rPr>
        <w:t>铁路</w:t>
      </w:r>
      <w:r>
        <w:rPr>
          <w:rFonts w:hint="eastAsia" w:ascii="仿宋" w:hAnsi="仿宋" w:eastAsia="仿宋" w:cs="仿宋"/>
          <w:color w:val="auto"/>
          <w:sz w:val="32"/>
          <w:szCs w:val="32"/>
          <w:highlight w:val="none"/>
          <w:shd w:val="clear" w:color="auto" w:fill="auto"/>
          <w:lang w:val="en-US" w:eastAsia="zh-CN"/>
        </w:rPr>
        <w:t>车站</w:t>
      </w:r>
      <w:r>
        <w:rPr>
          <w:rFonts w:hint="eastAsia" w:ascii="仿宋" w:hAnsi="仿宋" w:eastAsia="仿宋" w:cs="仿宋"/>
          <w:color w:val="auto"/>
          <w:sz w:val="32"/>
          <w:szCs w:val="32"/>
          <w:highlight w:val="none"/>
          <w:shd w:val="clear" w:color="auto" w:fill="auto"/>
          <w:lang w:eastAsia="zh-CN"/>
        </w:rPr>
        <w:t>、</w:t>
      </w:r>
      <w:r>
        <w:rPr>
          <w:rFonts w:hint="eastAsia" w:ascii="仿宋" w:hAnsi="仿宋" w:eastAsia="仿宋" w:cs="仿宋"/>
          <w:sz w:val="32"/>
          <w:szCs w:val="32"/>
          <w:highlight w:val="none"/>
          <w:shd w:val="clear" w:color="auto" w:fill="auto"/>
        </w:rPr>
        <w:t>移动公司、联通公司、电信公司</w:t>
      </w:r>
      <w:r>
        <w:rPr>
          <w:rFonts w:hint="eastAsia" w:ascii="仿宋" w:hAnsi="仿宋" w:eastAsia="仿宋" w:cs="仿宋"/>
          <w:sz w:val="32"/>
          <w:szCs w:val="32"/>
          <w:highlight w:val="none"/>
          <w:shd w:val="clear" w:color="auto" w:fill="auto"/>
          <w:lang w:val="en-US" w:eastAsia="zh-CN"/>
        </w:rPr>
        <w:t>等通信</w:t>
      </w:r>
      <w:r>
        <w:rPr>
          <w:rFonts w:hint="eastAsia" w:ascii="仿宋" w:hAnsi="仿宋" w:eastAsia="仿宋" w:cs="仿宋"/>
          <w:sz w:val="32"/>
          <w:szCs w:val="32"/>
          <w:highlight w:val="none"/>
          <w:shd w:val="clear" w:color="auto" w:fill="auto"/>
        </w:rPr>
        <w:t>相关部门。</w:t>
      </w:r>
    </w:p>
    <w:p w14:paraId="09B320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3"/>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2.1.1指挥部职责</w:t>
      </w:r>
    </w:p>
    <w:p w14:paraId="22387292">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420" w:firstLineChars="0"/>
        <w:textAlignment w:val="auto"/>
        <w:outlineLvl w:val="3"/>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贯彻执行国家、省、</w:t>
      </w:r>
      <w:r>
        <w:rPr>
          <w:rFonts w:hint="eastAsia" w:ascii="仿宋" w:hAnsi="仿宋" w:eastAsia="仿宋" w:cs="仿宋"/>
          <w:sz w:val="32"/>
          <w:szCs w:val="32"/>
          <w:highlight w:val="none"/>
          <w:shd w:val="clear" w:color="auto" w:fill="auto"/>
          <w:lang w:val="en-US" w:eastAsia="zh-CN"/>
        </w:rPr>
        <w:t>鸡西市和虎林</w:t>
      </w:r>
      <w:r>
        <w:rPr>
          <w:rFonts w:hint="eastAsia" w:ascii="仿宋" w:hAnsi="仿宋" w:eastAsia="仿宋" w:cs="仿宋"/>
          <w:sz w:val="32"/>
          <w:szCs w:val="32"/>
          <w:highlight w:val="none"/>
          <w:shd w:val="clear" w:color="auto" w:fill="auto"/>
        </w:rPr>
        <w:t>市有关应急工作方针、政策，认真落实市政府有关地质灾害应急工作指示和要求。</w:t>
      </w:r>
    </w:p>
    <w:p w14:paraId="722E2A33">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420" w:firstLineChars="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落实市政府部署，及时向市政府报告情况，提出建议</w:t>
      </w:r>
      <w:r>
        <w:rPr>
          <w:rFonts w:hint="eastAsia" w:ascii="仿宋" w:hAnsi="仿宋" w:eastAsia="仿宋" w:cs="仿宋"/>
          <w:sz w:val="32"/>
          <w:szCs w:val="32"/>
          <w:highlight w:val="none"/>
          <w:shd w:val="clear" w:color="auto" w:fill="auto"/>
          <w:lang w:eastAsia="zh-CN"/>
        </w:rPr>
        <w:t>。</w:t>
      </w:r>
    </w:p>
    <w:p w14:paraId="75AF571F">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420" w:firstLineChars="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建立和完善地质灾害应急预警机制，组织实施应急预案。</w:t>
      </w:r>
    </w:p>
    <w:p w14:paraId="5AA5E1CC">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420" w:firstLineChars="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组织制定有关突发地质灾害处理的方针、政策和措施</w:t>
      </w:r>
      <w:r>
        <w:rPr>
          <w:rFonts w:hint="eastAsia" w:ascii="仿宋" w:hAnsi="仿宋" w:eastAsia="仿宋" w:cs="仿宋"/>
          <w:sz w:val="32"/>
          <w:szCs w:val="32"/>
          <w:highlight w:val="none"/>
          <w:shd w:val="clear" w:color="auto" w:fill="auto"/>
          <w:lang w:eastAsia="zh-CN"/>
        </w:rPr>
        <w:t>。</w:t>
      </w:r>
    </w:p>
    <w:p w14:paraId="6DF50C24">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420" w:firstLineChars="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统一组织协调地质灾害应急救援工作，指导</w:t>
      </w:r>
      <w:r>
        <w:rPr>
          <w:rFonts w:hint="eastAsia" w:ascii="仿宋" w:hAnsi="仿宋" w:eastAsia="仿宋" w:cs="仿宋"/>
          <w:sz w:val="32"/>
          <w:szCs w:val="32"/>
          <w:highlight w:val="none"/>
          <w:shd w:val="clear" w:color="auto" w:fill="auto"/>
          <w:lang w:eastAsia="zh-CN"/>
        </w:rPr>
        <w:t>乡（镇）政府、中心街道</w:t>
      </w:r>
      <w:r>
        <w:rPr>
          <w:rFonts w:hint="eastAsia" w:ascii="仿宋" w:hAnsi="仿宋" w:eastAsia="仿宋" w:cs="仿宋"/>
          <w:sz w:val="32"/>
          <w:szCs w:val="32"/>
          <w:highlight w:val="none"/>
          <w:shd w:val="clear" w:color="auto" w:fill="auto"/>
        </w:rPr>
        <w:t>做好地质灾害应急处置工作，部署全市地质灾害应急管理的公众宣传和教育工作</w:t>
      </w:r>
      <w:r>
        <w:rPr>
          <w:rFonts w:hint="eastAsia" w:ascii="仿宋" w:hAnsi="仿宋" w:eastAsia="仿宋" w:cs="仿宋"/>
          <w:sz w:val="32"/>
          <w:szCs w:val="32"/>
          <w:highlight w:val="none"/>
          <w:shd w:val="clear" w:color="auto" w:fill="auto"/>
          <w:lang w:eastAsia="zh-CN"/>
        </w:rPr>
        <w:t>。</w:t>
      </w:r>
    </w:p>
    <w:p w14:paraId="4B277FB4">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420" w:firstLineChars="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协调市人武部、</w:t>
      </w:r>
      <w:r>
        <w:rPr>
          <w:rFonts w:hint="eastAsia" w:ascii="仿宋" w:hAnsi="仿宋" w:eastAsia="仿宋" w:cs="仿宋"/>
          <w:color w:val="auto"/>
          <w:sz w:val="32"/>
          <w:szCs w:val="32"/>
          <w:highlight w:val="none"/>
          <w:shd w:val="clear" w:color="auto" w:fill="auto"/>
        </w:rPr>
        <w:t>武警中队</w:t>
      </w:r>
      <w:r>
        <w:rPr>
          <w:rFonts w:hint="eastAsia" w:ascii="仿宋" w:hAnsi="仿宋" w:eastAsia="仿宋" w:cs="仿宋"/>
          <w:sz w:val="32"/>
          <w:szCs w:val="32"/>
          <w:highlight w:val="none"/>
          <w:shd w:val="clear" w:color="auto" w:fill="auto"/>
        </w:rPr>
        <w:t>等参与地方抢险救灾，紧急指挥调度应急专家、储备物资、交通工具等</w:t>
      </w:r>
      <w:r>
        <w:rPr>
          <w:rFonts w:hint="eastAsia" w:ascii="仿宋" w:hAnsi="仿宋" w:eastAsia="仿宋" w:cs="仿宋"/>
          <w:sz w:val="32"/>
          <w:szCs w:val="32"/>
          <w:highlight w:val="none"/>
          <w:shd w:val="clear" w:color="auto" w:fill="auto"/>
          <w:lang w:eastAsia="zh-CN"/>
        </w:rPr>
        <w:t>。</w:t>
      </w:r>
    </w:p>
    <w:p w14:paraId="003D6067">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420" w:firstLineChars="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向市政府报告救援进展情况，必要时提请省、鸡西市人民政府派出工作组，协助市政府做好地质灾害应急工作</w:t>
      </w:r>
      <w:r>
        <w:rPr>
          <w:rFonts w:hint="eastAsia" w:ascii="仿宋" w:hAnsi="仿宋" w:eastAsia="仿宋" w:cs="仿宋"/>
          <w:sz w:val="32"/>
          <w:szCs w:val="32"/>
          <w:highlight w:val="none"/>
          <w:shd w:val="clear" w:color="auto" w:fill="auto"/>
          <w:lang w:eastAsia="zh-CN"/>
        </w:rPr>
        <w:t>。</w:t>
      </w:r>
    </w:p>
    <w:p w14:paraId="6802FC1D">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420" w:firstLineChars="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负责组织新闻发布会，对有关新闻</w:t>
      </w:r>
      <w:r>
        <w:rPr>
          <w:rFonts w:hint="eastAsia" w:ascii="仿宋" w:hAnsi="仿宋" w:eastAsia="仿宋" w:cs="仿宋"/>
          <w:sz w:val="32"/>
          <w:szCs w:val="32"/>
          <w:highlight w:val="none"/>
          <w:shd w:val="clear" w:color="auto" w:fill="auto"/>
          <w:lang w:val="en-US" w:eastAsia="zh-CN"/>
        </w:rPr>
        <w:t>内容</w:t>
      </w:r>
      <w:r>
        <w:rPr>
          <w:rFonts w:hint="eastAsia" w:ascii="仿宋" w:hAnsi="仿宋" w:eastAsia="仿宋" w:cs="仿宋"/>
          <w:sz w:val="32"/>
          <w:szCs w:val="32"/>
          <w:highlight w:val="none"/>
          <w:shd w:val="clear" w:color="auto" w:fill="auto"/>
        </w:rPr>
        <w:t>进行审核。</w:t>
      </w:r>
    </w:p>
    <w:p w14:paraId="026F1128">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420" w:firstLineChars="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负责组织专家参与指导应急处置、抢险救援等工作。</w:t>
      </w:r>
    </w:p>
    <w:p w14:paraId="2ED137C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仿宋" w:hAnsi="仿宋" w:eastAsia="仿宋" w:cs="仿宋"/>
          <w:b/>
          <w:bCs/>
          <w:sz w:val="32"/>
          <w:szCs w:val="32"/>
          <w:highlight w:val="none"/>
          <w:shd w:val="clear" w:color="auto" w:fill="auto"/>
        </w:rPr>
      </w:pPr>
      <w:bookmarkStart w:id="8" w:name="_Toc25931"/>
      <w:r>
        <w:rPr>
          <w:rFonts w:hint="eastAsia" w:ascii="仿宋" w:hAnsi="仿宋" w:eastAsia="仿宋" w:cs="仿宋"/>
          <w:b/>
          <w:bCs/>
          <w:sz w:val="32"/>
          <w:szCs w:val="32"/>
          <w:highlight w:val="none"/>
          <w:shd w:val="clear" w:color="auto" w:fill="auto"/>
        </w:rPr>
        <w:t>2.2办事机构</w:t>
      </w:r>
      <w:bookmarkEnd w:id="8"/>
    </w:p>
    <w:p w14:paraId="1B4CBB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lang w:val="en-US" w:eastAsia="zh-CN"/>
        </w:rPr>
        <w:t>市应急指挥部下设办公室，作为常设机构，负责综合协调等日常工作，办公地点设在市自然资源局。</w:t>
      </w:r>
    </w:p>
    <w:p w14:paraId="350FE8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eastAsia="zh-CN"/>
        </w:rPr>
      </w:pPr>
      <w:r>
        <w:rPr>
          <w:rFonts w:hint="eastAsia" w:ascii="仿宋" w:hAnsi="仿宋" w:eastAsia="仿宋" w:cs="仿宋"/>
          <w:sz w:val="32"/>
          <w:szCs w:val="32"/>
          <w:highlight w:val="none"/>
          <w:shd w:val="clear" w:color="auto" w:fill="auto"/>
        </w:rPr>
        <w:t>主</w:t>
      </w:r>
      <w:r>
        <w:rPr>
          <w:rFonts w:hint="eastAsia" w:ascii="仿宋" w:hAnsi="仿宋" w:eastAsia="仿宋" w:cs="仿宋"/>
          <w:sz w:val="32"/>
          <w:szCs w:val="32"/>
          <w:highlight w:val="none"/>
          <w:shd w:val="clear" w:color="auto" w:fill="auto"/>
          <w:lang w:val="en-US" w:eastAsia="zh-CN"/>
        </w:rPr>
        <w:t xml:space="preserve">  </w:t>
      </w:r>
      <w:r>
        <w:rPr>
          <w:rFonts w:hint="eastAsia" w:ascii="仿宋" w:hAnsi="仿宋" w:eastAsia="仿宋" w:cs="仿宋"/>
          <w:sz w:val="32"/>
          <w:szCs w:val="32"/>
          <w:highlight w:val="none"/>
          <w:shd w:val="clear" w:color="auto" w:fill="auto"/>
        </w:rPr>
        <w:t>任：市自然资源局局长</w:t>
      </w:r>
    </w:p>
    <w:p w14:paraId="4CD0DA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eastAsia="zh-CN"/>
        </w:rPr>
      </w:pPr>
      <w:r>
        <w:rPr>
          <w:rFonts w:hint="eastAsia" w:ascii="仿宋" w:hAnsi="仿宋" w:eastAsia="仿宋" w:cs="仿宋"/>
          <w:sz w:val="32"/>
          <w:szCs w:val="32"/>
          <w:highlight w:val="none"/>
          <w:shd w:val="clear" w:color="auto" w:fill="auto"/>
        </w:rPr>
        <w:t>副主任：市自然资源局</w:t>
      </w:r>
      <w:r>
        <w:rPr>
          <w:rFonts w:hint="eastAsia" w:ascii="仿宋" w:hAnsi="仿宋" w:eastAsia="仿宋" w:cs="仿宋"/>
          <w:sz w:val="32"/>
          <w:szCs w:val="32"/>
          <w:highlight w:val="none"/>
          <w:shd w:val="clear" w:color="auto" w:fill="auto"/>
          <w:lang w:val="en-US" w:eastAsia="zh-CN"/>
        </w:rPr>
        <w:t>分</w:t>
      </w:r>
      <w:bookmarkStart w:id="44" w:name="_GoBack"/>
      <w:bookmarkEnd w:id="44"/>
      <w:r>
        <w:rPr>
          <w:rFonts w:hint="eastAsia" w:ascii="仿宋" w:hAnsi="仿宋" w:eastAsia="仿宋" w:cs="仿宋"/>
          <w:sz w:val="32"/>
          <w:szCs w:val="32"/>
          <w:highlight w:val="none"/>
          <w:shd w:val="clear" w:color="auto" w:fill="auto"/>
        </w:rPr>
        <w:t>管副局长</w:t>
      </w:r>
    </w:p>
    <w:p w14:paraId="426FD3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eastAsia="zh-CN"/>
        </w:rPr>
      </w:pPr>
      <w:r>
        <w:rPr>
          <w:rFonts w:hint="eastAsia" w:ascii="仿宋" w:hAnsi="仿宋" w:eastAsia="仿宋" w:cs="仿宋"/>
          <w:sz w:val="32"/>
          <w:szCs w:val="32"/>
          <w:highlight w:val="none"/>
          <w:shd w:val="clear" w:color="auto" w:fill="auto"/>
        </w:rPr>
        <w:t>职</w:t>
      </w:r>
      <w:r>
        <w:rPr>
          <w:rFonts w:hint="eastAsia" w:ascii="仿宋" w:hAnsi="仿宋" w:eastAsia="仿宋" w:cs="仿宋"/>
          <w:sz w:val="32"/>
          <w:szCs w:val="32"/>
          <w:highlight w:val="none"/>
          <w:shd w:val="clear" w:color="auto" w:fill="auto"/>
          <w:lang w:val="en-US" w:eastAsia="zh-CN"/>
        </w:rPr>
        <w:t xml:space="preserve">  </w:t>
      </w:r>
      <w:r>
        <w:rPr>
          <w:rFonts w:hint="eastAsia" w:ascii="仿宋" w:hAnsi="仿宋" w:eastAsia="仿宋" w:cs="仿宋"/>
          <w:sz w:val="32"/>
          <w:szCs w:val="32"/>
          <w:highlight w:val="none"/>
          <w:shd w:val="clear" w:color="auto" w:fill="auto"/>
        </w:rPr>
        <w:t>责</w:t>
      </w:r>
      <w:r>
        <w:rPr>
          <w:rFonts w:hint="eastAsia" w:ascii="仿宋" w:hAnsi="仿宋" w:eastAsia="仿宋" w:cs="仿宋"/>
          <w:sz w:val="32"/>
          <w:szCs w:val="32"/>
          <w:highlight w:val="none"/>
          <w:shd w:val="clear" w:color="auto" w:fill="auto"/>
          <w:lang w:eastAsia="zh-CN"/>
        </w:rPr>
        <w:t>：</w:t>
      </w:r>
    </w:p>
    <w:p w14:paraId="51995A9D">
      <w:pPr>
        <w:keepNext w:val="0"/>
        <w:keepLines w:val="0"/>
        <w:pageBreakBefore w:val="0"/>
        <w:numPr>
          <w:ilvl w:val="0"/>
          <w:numId w:val="3"/>
        </w:numPr>
        <w:wordWrap/>
        <w:overflowPunct/>
        <w:topLinePunct w:val="0"/>
        <w:bidi w:val="0"/>
        <w:spacing w:line="600" w:lineRule="exact"/>
        <w:ind w:left="0" w:leftChars="0" w:firstLine="420" w:firstLineChars="0"/>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汇集、上报、通报、交流地质灾害情况及救灾进展情况。</w:t>
      </w:r>
    </w:p>
    <w:p w14:paraId="6FA06176">
      <w:pPr>
        <w:keepNext w:val="0"/>
        <w:keepLines w:val="0"/>
        <w:pageBreakBefore w:val="0"/>
        <w:numPr>
          <w:ilvl w:val="0"/>
          <w:numId w:val="3"/>
        </w:numPr>
        <w:wordWrap/>
        <w:overflowPunct/>
        <w:topLinePunct w:val="0"/>
        <w:bidi w:val="0"/>
        <w:spacing w:line="600" w:lineRule="exact"/>
        <w:ind w:left="0" w:leftChars="0" w:firstLine="420" w:firstLineChars="0"/>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负责向市应急指挥部提出预警建议，通报市应急指挥部各成员单位。</w:t>
      </w:r>
    </w:p>
    <w:p w14:paraId="4D2A0E3C">
      <w:pPr>
        <w:keepNext w:val="0"/>
        <w:keepLines w:val="0"/>
        <w:pageBreakBefore w:val="0"/>
        <w:numPr>
          <w:ilvl w:val="0"/>
          <w:numId w:val="3"/>
        </w:numPr>
        <w:wordWrap/>
        <w:overflowPunct/>
        <w:topLinePunct w:val="0"/>
        <w:bidi w:val="0"/>
        <w:spacing w:line="600" w:lineRule="exact"/>
        <w:ind w:left="0" w:leftChars="0" w:firstLine="420" w:firstLineChars="0"/>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提出救灾方案以及措施建议。</w:t>
      </w:r>
    </w:p>
    <w:p w14:paraId="1486A09C">
      <w:pPr>
        <w:keepNext w:val="0"/>
        <w:keepLines w:val="0"/>
        <w:pageBreakBefore w:val="0"/>
        <w:numPr>
          <w:ilvl w:val="0"/>
          <w:numId w:val="3"/>
        </w:numPr>
        <w:wordWrap/>
        <w:overflowPunct/>
        <w:topLinePunct w:val="0"/>
        <w:bidi w:val="0"/>
        <w:spacing w:line="600" w:lineRule="exact"/>
        <w:ind w:left="0" w:leftChars="0" w:firstLine="420" w:firstLineChars="0"/>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组织有关单位和专家开展会商分析灾害发展趋势，评估灾害损失及影响情况，为市应急指挥部决策提供科学依据。</w:t>
      </w:r>
    </w:p>
    <w:p w14:paraId="4C6778FF">
      <w:pPr>
        <w:keepNext w:val="0"/>
        <w:keepLines w:val="0"/>
        <w:pageBreakBefore w:val="0"/>
        <w:numPr>
          <w:ilvl w:val="0"/>
          <w:numId w:val="3"/>
        </w:numPr>
        <w:wordWrap/>
        <w:overflowPunct/>
        <w:topLinePunct w:val="0"/>
        <w:bidi w:val="0"/>
        <w:spacing w:line="600" w:lineRule="exact"/>
        <w:ind w:left="0" w:leftChars="0" w:firstLine="420" w:firstLineChars="0"/>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负责指导地质灾害现场灾害评估工作，并对灾区重建工作提出建议。</w:t>
      </w:r>
    </w:p>
    <w:p w14:paraId="529DBB8D">
      <w:pPr>
        <w:keepNext w:val="0"/>
        <w:keepLines w:val="0"/>
        <w:pageBreakBefore w:val="0"/>
        <w:numPr>
          <w:ilvl w:val="0"/>
          <w:numId w:val="3"/>
        </w:numPr>
        <w:wordWrap/>
        <w:overflowPunct/>
        <w:topLinePunct w:val="0"/>
        <w:bidi w:val="0"/>
        <w:spacing w:line="600" w:lineRule="exact"/>
        <w:ind w:left="0" w:leftChars="0" w:firstLine="420" w:firstLineChars="0"/>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负责组织地质灾害应急预案编制、修订和组织落实。</w:t>
      </w:r>
    </w:p>
    <w:p w14:paraId="55296387">
      <w:pPr>
        <w:keepNext w:val="0"/>
        <w:keepLines w:val="0"/>
        <w:pageBreakBefore w:val="0"/>
        <w:numPr>
          <w:ilvl w:val="0"/>
          <w:numId w:val="3"/>
        </w:numPr>
        <w:wordWrap/>
        <w:overflowPunct/>
        <w:topLinePunct w:val="0"/>
        <w:bidi w:val="0"/>
        <w:spacing w:line="600" w:lineRule="exact"/>
        <w:ind w:left="0" w:leftChars="0" w:firstLine="420" w:firstLineChars="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负责组织地质灾害紧急救援队培训和预案演练工作。</w:t>
      </w:r>
    </w:p>
    <w:p w14:paraId="5D5132E3">
      <w:pPr>
        <w:keepNext w:val="0"/>
        <w:keepLines w:val="0"/>
        <w:pageBreakBefore w:val="0"/>
        <w:numPr>
          <w:ilvl w:val="0"/>
          <w:numId w:val="3"/>
        </w:numPr>
        <w:wordWrap/>
        <w:overflowPunct/>
        <w:topLinePunct w:val="0"/>
        <w:bidi w:val="0"/>
        <w:spacing w:line="600" w:lineRule="exact"/>
        <w:ind w:left="0" w:leftChars="0" w:firstLine="420" w:firstLineChars="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负责督导地质灾害应急队伍做好应急抢险装备保养维护。</w:t>
      </w:r>
    </w:p>
    <w:p w14:paraId="0E436420">
      <w:pPr>
        <w:keepNext w:val="0"/>
        <w:keepLines w:val="0"/>
        <w:pageBreakBefore w:val="0"/>
        <w:numPr>
          <w:ilvl w:val="0"/>
          <w:numId w:val="3"/>
        </w:numPr>
        <w:wordWrap/>
        <w:overflowPunct/>
        <w:topLinePunct w:val="0"/>
        <w:bidi w:val="0"/>
        <w:spacing w:line="600" w:lineRule="exact"/>
        <w:ind w:left="0" w:leftChars="0" w:firstLine="420" w:firstLineChars="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负责处理指挥部日常事务，办理应急指挥部交代的其他事项。</w:t>
      </w:r>
    </w:p>
    <w:p w14:paraId="5A4DA2B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仿宋" w:hAnsi="仿宋" w:eastAsia="仿宋" w:cs="仿宋"/>
          <w:b/>
          <w:bCs/>
          <w:sz w:val="32"/>
          <w:szCs w:val="32"/>
          <w:highlight w:val="none"/>
          <w:shd w:val="clear" w:color="auto" w:fill="auto"/>
        </w:rPr>
      </w:pPr>
      <w:bookmarkStart w:id="9" w:name="_Toc20954"/>
      <w:r>
        <w:rPr>
          <w:rFonts w:hint="eastAsia" w:ascii="仿宋" w:hAnsi="仿宋" w:eastAsia="仿宋" w:cs="仿宋"/>
          <w:b/>
          <w:bCs/>
          <w:sz w:val="32"/>
          <w:szCs w:val="32"/>
          <w:highlight w:val="none"/>
          <w:shd w:val="clear" w:color="auto" w:fill="auto"/>
        </w:rPr>
        <w:t>2.3成员单位职责</w:t>
      </w:r>
      <w:bookmarkEnd w:id="9"/>
    </w:p>
    <w:p w14:paraId="0947720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b/>
          <w:bCs/>
          <w:sz w:val="32"/>
          <w:szCs w:val="32"/>
          <w:highlight w:val="none"/>
          <w:shd w:val="clear" w:color="auto" w:fill="auto"/>
        </w:rPr>
        <w:t>市委宣传部</w:t>
      </w:r>
      <w:r>
        <w:rPr>
          <w:rFonts w:hint="eastAsia" w:ascii="仿宋" w:hAnsi="仿宋" w:eastAsia="仿宋" w:cs="仿宋"/>
          <w:sz w:val="32"/>
          <w:szCs w:val="32"/>
          <w:highlight w:val="none"/>
          <w:shd w:val="clear" w:color="auto" w:fill="auto"/>
        </w:rPr>
        <w:t>：负责及时组织协调有关方面开展对外解疑释惑、澄清事实、批驳谣言的工作；向境内媒体发出新闻通稿；对突发事件新闻发布工作总体指导，并进行总结、分析、舆情研判。</w:t>
      </w:r>
    </w:p>
    <w:p w14:paraId="155822E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sz w:val="32"/>
          <w:szCs w:val="32"/>
          <w:highlight w:val="none"/>
          <w:shd w:val="clear" w:color="auto" w:fill="auto"/>
          <w:lang w:val="en-US" w:eastAsia="zh-CN"/>
        </w:rPr>
      </w:pPr>
      <w:r>
        <w:rPr>
          <w:rFonts w:hint="eastAsia" w:ascii="仿宋" w:hAnsi="仿宋" w:eastAsia="仿宋" w:cs="仿宋"/>
          <w:b/>
          <w:bCs/>
          <w:sz w:val="32"/>
          <w:szCs w:val="32"/>
          <w:highlight w:val="none"/>
          <w:shd w:val="clear" w:color="auto" w:fill="auto"/>
          <w:lang w:val="en-US" w:eastAsia="zh-CN"/>
        </w:rPr>
        <w:t>市委网信办：</w:t>
      </w:r>
      <w:r>
        <w:rPr>
          <w:rFonts w:hint="eastAsia" w:ascii="仿宋" w:hAnsi="仿宋" w:eastAsia="仿宋" w:cs="仿宋"/>
          <w:b w:val="0"/>
          <w:bCs w:val="0"/>
          <w:sz w:val="32"/>
          <w:szCs w:val="32"/>
          <w:highlight w:val="none"/>
          <w:shd w:val="clear" w:color="auto" w:fill="auto"/>
          <w:lang w:val="en-US" w:eastAsia="zh-CN"/>
        </w:rPr>
        <w:t>负责网络舆情监测工作。</w:t>
      </w:r>
    </w:p>
    <w:p w14:paraId="6B1917E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b/>
          <w:bCs/>
          <w:sz w:val="32"/>
          <w:szCs w:val="32"/>
          <w:highlight w:val="none"/>
          <w:shd w:val="clear" w:color="auto" w:fill="auto"/>
        </w:rPr>
        <w:t>市</w:t>
      </w:r>
      <w:r>
        <w:rPr>
          <w:rFonts w:hint="eastAsia" w:ascii="仿宋" w:hAnsi="仿宋" w:eastAsia="仿宋" w:cs="仿宋"/>
          <w:b/>
          <w:bCs/>
          <w:sz w:val="32"/>
          <w:szCs w:val="32"/>
          <w:highlight w:val="none"/>
          <w:shd w:val="clear" w:color="auto" w:fill="auto"/>
          <w:lang w:eastAsia="zh-CN"/>
        </w:rPr>
        <w:t>发改局</w:t>
      </w:r>
      <w:r>
        <w:rPr>
          <w:rFonts w:hint="eastAsia" w:ascii="仿宋" w:hAnsi="仿宋" w:eastAsia="仿宋" w:cs="仿宋"/>
          <w:sz w:val="32"/>
          <w:szCs w:val="32"/>
          <w:highlight w:val="none"/>
          <w:shd w:val="clear" w:color="auto" w:fill="auto"/>
        </w:rPr>
        <w:t>：负责组织制定重点地质灾害工程建设修复计划，恢复重建工作的规划和审批。</w:t>
      </w:r>
    </w:p>
    <w:p w14:paraId="76DEC6B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b/>
          <w:bCs/>
          <w:sz w:val="32"/>
          <w:szCs w:val="32"/>
          <w:highlight w:val="none"/>
          <w:shd w:val="clear" w:color="auto" w:fill="auto"/>
        </w:rPr>
        <w:t>市教育局</w:t>
      </w:r>
      <w:r>
        <w:rPr>
          <w:rFonts w:hint="eastAsia" w:ascii="仿宋" w:hAnsi="仿宋" w:eastAsia="仿宋" w:cs="仿宋"/>
          <w:sz w:val="32"/>
          <w:szCs w:val="32"/>
          <w:highlight w:val="none"/>
          <w:shd w:val="clear" w:color="auto" w:fill="auto"/>
        </w:rPr>
        <w:t>：负责指导学校对校园内地质灾害隐患点进行巡查排查，开展防灾减灾教育，组织修复受损毁校舍，应急调配教学资源，妥善解决灾区学生的就学问题。</w:t>
      </w:r>
    </w:p>
    <w:p w14:paraId="31C022D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b/>
          <w:bCs/>
          <w:sz w:val="32"/>
          <w:szCs w:val="32"/>
          <w:highlight w:val="none"/>
          <w:shd w:val="clear" w:color="auto" w:fill="auto"/>
        </w:rPr>
        <w:t>市工信局</w:t>
      </w:r>
      <w:r>
        <w:rPr>
          <w:rFonts w:hint="eastAsia" w:ascii="仿宋" w:hAnsi="仿宋" w:eastAsia="仿宋" w:cs="仿宋"/>
          <w:sz w:val="32"/>
          <w:szCs w:val="32"/>
          <w:highlight w:val="none"/>
          <w:shd w:val="clear" w:color="auto" w:fill="auto"/>
        </w:rPr>
        <w:t>：负责组织区域内有关工业企业进行药品、食品及地质灾害抢险救灾所需应急物资的紧急生产，保证及时供应。</w:t>
      </w:r>
    </w:p>
    <w:p w14:paraId="6E50CFC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b/>
          <w:bCs/>
          <w:sz w:val="32"/>
          <w:szCs w:val="32"/>
          <w:highlight w:val="none"/>
          <w:shd w:val="clear" w:color="auto" w:fill="auto"/>
        </w:rPr>
        <w:t>市公安局</w:t>
      </w:r>
      <w:r>
        <w:rPr>
          <w:rFonts w:hint="eastAsia" w:ascii="仿宋" w:hAnsi="仿宋" w:eastAsia="仿宋" w:cs="仿宋"/>
          <w:sz w:val="32"/>
          <w:szCs w:val="32"/>
          <w:highlight w:val="none"/>
          <w:shd w:val="clear" w:color="auto" w:fill="auto"/>
        </w:rPr>
        <w:t>：负责组织、指挥、协调各级公安机关维护抢险救灾治安秩序，配合</w:t>
      </w:r>
      <w:r>
        <w:rPr>
          <w:rFonts w:hint="eastAsia" w:ascii="仿宋" w:hAnsi="仿宋" w:eastAsia="仿宋" w:cs="仿宋"/>
          <w:sz w:val="32"/>
          <w:szCs w:val="32"/>
          <w:highlight w:val="none"/>
          <w:shd w:val="clear" w:color="auto" w:fill="auto"/>
          <w:lang w:val="en-US" w:eastAsia="zh-CN"/>
        </w:rPr>
        <w:t>事发地乡（镇）政府、中心街道</w:t>
      </w:r>
      <w:r>
        <w:rPr>
          <w:rFonts w:hint="eastAsia" w:ascii="仿宋" w:hAnsi="仿宋" w:eastAsia="仿宋" w:cs="仿宋"/>
          <w:sz w:val="32"/>
          <w:szCs w:val="32"/>
          <w:highlight w:val="none"/>
          <w:shd w:val="clear" w:color="auto" w:fill="auto"/>
        </w:rPr>
        <w:t>组织人员疏散、撤离；实施灾区交通疏导，保障抢险人员及物资运输等专用车辆安全畅通和优先通行，必要时实行交通管制；维护灾区社会治安，依法打击灾区违法犯罪活动，有效预防和妥善处置突发地质灾害引发的有关事件。</w:t>
      </w:r>
    </w:p>
    <w:p w14:paraId="58FE216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b/>
          <w:bCs/>
          <w:sz w:val="32"/>
          <w:szCs w:val="32"/>
          <w:highlight w:val="none"/>
          <w:shd w:val="clear" w:color="auto" w:fill="auto"/>
        </w:rPr>
        <w:t>市财政局</w:t>
      </w:r>
      <w:r>
        <w:rPr>
          <w:rFonts w:hint="eastAsia" w:ascii="仿宋" w:hAnsi="仿宋" w:eastAsia="仿宋" w:cs="仿宋"/>
          <w:sz w:val="32"/>
          <w:szCs w:val="32"/>
          <w:highlight w:val="none"/>
          <w:shd w:val="clear" w:color="auto" w:fill="auto"/>
        </w:rPr>
        <w:t>：负责按照财政事权与支出责任相适应原则，将处置突发地质灾害事件必要经费纳入部门预算统筹保障。</w:t>
      </w:r>
    </w:p>
    <w:p w14:paraId="63881DA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b/>
          <w:bCs/>
          <w:sz w:val="32"/>
          <w:szCs w:val="32"/>
          <w:highlight w:val="none"/>
          <w:shd w:val="clear" w:color="auto" w:fill="auto"/>
        </w:rPr>
        <w:t>市自然资源局</w:t>
      </w:r>
      <w:r>
        <w:rPr>
          <w:rFonts w:hint="eastAsia" w:ascii="仿宋" w:hAnsi="仿宋" w:eastAsia="仿宋" w:cs="仿宋"/>
          <w:sz w:val="32"/>
          <w:szCs w:val="32"/>
          <w:highlight w:val="none"/>
          <w:shd w:val="clear" w:color="auto" w:fill="auto"/>
        </w:rPr>
        <w:t>：负责组织指导协调和监督全市地质灾害防治工作；指导开展地质灾害现场调查、监测、趋势分析及应急处置，及时将地质灾害情况向市应急指挥部报告；指导</w:t>
      </w:r>
      <w:r>
        <w:rPr>
          <w:rFonts w:hint="eastAsia" w:ascii="仿宋" w:hAnsi="仿宋" w:eastAsia="仿宋" w:cs="仿宋"/>
          <w:sz w:val="32"/>
          <w:szCs w:val="32"/>
          <w:highlight w:val="none"/>
          <w:shd w:val="clear" w:color="auto" w:fill="auto"/>
          <w:lang w:eastAsia="zh-CN"/>
        </w:rPr>
        <w:t>乡（镇）政府、中心街道</w:t>
      </w:r>
      <w:r>
        <w:rPr>
          <w:rFonts w:hint="eastAsia" w:ascii="仿宋" w:hAnsi="仿宋" w:eastAsia="仿宋" w:cs="仿宋"/>
          <w:sz w:val="32"/>
          <w:szCs w:val="32"/>
          <w:highlight w:val="none"/>
          <w:shd w:val="clear" w:color="auto" w:fill="auto"/>
        </w:rPr>
        <w:t>开展地质灾害防治工作；会同气象部门发布突发地质灾害气象预警；配合</w:t>
      </w:r>
      <w:r>
        <w:rPr>
          <w:rFonts w:hint="eastAsia" w:ascii="仿宋" w:hAnsi="仿宋" w:eastAsia="仿宋" w:cs="仿宋"/>
          <w:sz w:val="32"/>
          <w:szCs w:val="32"/>
          <w:highlight w:val="none"/>
          <w:shd w:val="clear" w:color="auto" w:fill="auto"/>
          <w:lang w:eastAsia="zh-CN"/>
        </w:rPr>
        <w:t>乡（镇）政府、中心街道</w:t>
      </w:r>
      <w:r>
        <w:rPr>
          <w:rFonts w:hint="eastAsia" w:ascii="仿宋" w:hAnsi="仿宋" w:eastAsia="仿宋" w:cs="仿宋"/>
          <w:sz w:val="32"/>
          <w:szCs w:val="32"/>
          <w:highlight w:val="none"/>
          <w:shd w:val="clear" w:color="auto" w:fill="auto"/>
        </w:rPr>
        <w:t>做好群众安全避险转移工作。</w:t>
      </w:r>
    </w:p>
    <w:p w14:paraId="3479EA1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b/>
          <w:bCs/>
          <w:sz w:val="32"/>
          <w:szCs w:val="32"/>
          <w:highlight w:val="none"/>
          <w:shd w:val="clear" w:color="auto" w:fill="auto"/>
          <w:lang w:val="en-US" w:eastAsia="zh-CN"/>
        </w:rPr>
        <w:t>虎林</w:t>
      </w:r>
      <w:r>
        <w:rPr>
          <w:rFonts w:hint="eastAsia" w:ascii="仿宋" w:hAnsi="仿宋" w:eastAsia="仿宋" w:cs="仿宋"/>
          <w:b/>
          <w:bCs/>
          <w:sz w:val="32"/>
          <w:szCs w:val="32"/>
          <w:highlight w:val="none"/>
          <w:shd w:val="clear" w:color="auto" w:fill="auto"/>
        </w:rPr>
        <w:t>生态环境局</w:t>
      </w:r>
      <w:r>
        <w:rPr>
          <w:rFonts w:hint="eastAsia" w:ascii="仿宋" w:hAnsi="仿宋" w:eastAsia="仿宋" w:cs="仿宋"/>
          <w:sz w:val="32"/>
          <w:szCs w:val="32"/>
          <w:highlight w:val="none"/>
          <w:shd w:val="clear" w:color="auto" w:fill="auto"/>
        </w:rPr>
        <w:t>：参与组织因灾导致的次生突发环境事件应急处置工作。</w:t>
      </w:r>
    </w:p>
    <w:p w14:paraId="0124A30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b/>
          <w:bCs/>
          <w:sz w:val="32"/>
          <w:szCs w:val="32"/>
          <w:highlight w:val="none"/>
          <w:shd w:val="clear" w:color="auto" w:fill="auto"/>
        </w:rPr>
        <w:t>市住建局</w:t>
      </w:r>
      <w:r>
        <w:rPr>
          <w:rFonts w:hint="eastAsia" w:ascii="仿宋" w:hAnsi="仿宋" w:eastAsia="仿宋" w:cs="仿宋"/>
          <w:sz w:val="32"/>
          <w:szCs w:val="32"/>
          <w:highlight w:val="none"/>
          <w:shd w:val="clear" w:color="auto" w:fill="auto"/>
        </w:rPr>
        <w:t>：负责房屋建筑和市政基础设施建设诱发地质灾害防治工作，对房屋建筑和市政基础设施工程进行巡查排查，保证房屋建筑和市政基础设施工程免遭地质灾害破坏，组织抢修受损毁房屋等设施；指导灾区做好灾后恢复重建房屋建筑和市政基础设施工程建设督导工作。</w:t>
      </w:r>
    </w:p>
    <w:p w14:paraId="304860B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b/>
          <w:bCs/>
          <w:sz w:val="32"/>
          <w:szCs w:val="32"/>
          <w:highlight w:val="none"/>
          <w:shd w:val="clear" w:color="auto" w:fill="auto"/>
        </w:rPr>
        <w:t>市交通运输局</w:t>
      </w:r>
      <w:r>
        <w:rPr>
          <w:rFonts w:hint="eastAsia" w:ascii="仿宋" w:hAnsi="仿宋" w:eastAsia="仿宋" w:cs="仿宋"/>
          <w:sz w:val="32"/>
          <w:szCs w:val="32"/>
          <w:highlight w:val="none"/>
          <w:shd w:val="clear" w:color="auto" w:fill="auto"/>
        </w:rPr>
        <w:t>：负责对公路</w:t>
      </w:r>
      <w:r>
        <w:rPr>
          <w:rFonts w:hint="eastAsia" w:ascii="仿宋" w:hAnsi="仿宋" w:eastAsia="仿宋" w:cs="仿宋"/>
          <w:strike w:val="0"/>
          <w:dstrike w:val="0"/>
          <w:sz w:val="32"/>
          <w:szCs w:val="32"/>
          <w:highlight w:val="none"/>
          <w:shd w:val="clear" w:color="auto" w:fill="auto"/>
        </w:rPr>
        <w:t>边坡、桥梁周边、隧道等重点部位地质灾害隐患点进行巡查排查</w:t>
      </w:r>
      <w:r>
        <w:rPr>
          <w:rFonts w:hint="eastAsia" w:ascii="仿宋" w:hAnsi="仿宋" w:eastAsia="仿宋" w:cs="仿宋"/>
          <w:sz w:val="32"/>
          <w:szCs w:val="32"/>
          <w:highlight w:val="none"/>
          <w:shd w:val="clear" w:color="auto" w:fill="auto"/>
        </w:rPr>
        <w:t>，采取有效措施，保障交通干线的安全、确保公路通畅；及时组织抢修损毁的交通设施，保证人员输送和救灾物资的运输通道畅通。</w:t>
      </w:r>
    </w:p>
    <w:p w14:paraId="509D023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b/>
          <w:bCs/>
          <w:sz w:val="32"/>
          <w:szCs w:val="32"/>
          <w:highlight w:val="none"/>
          <w:shd w:val="clear" w:color="auto" w:fill="auto"/>
        </w:rPr>
        <w:t>市水务局</w:t>
      </w:r>
      <w:r>
        <w:rPr>
          <w:rFonts w:hint="eastAsia" w:ascii="仿宋" w:hAnsi="仿宋" w:eastAsia="仿宋" w:cs="仿宋"/>
          <w:sz w:val="32"/>
          <w:szCs w:val="32"/>
          <w:highlight w:val="none"/>
          <w:shd w:val="clear" w:color="auto" w:fill="auto"/>
        </w:rPr>
        <w:t>：负责指导</w:t>
      </w:r>
      <w:r>
        <w:rPr>
          <w:rFonts w:hint="eastAsia" w:ascii="仿宋" w:hAnsi="仿宋" w:eastAsia="仿宋" w:cs="仿宋"/>
          <w:sz w:val="32"/>
          <w:szCs w:val="32"/>
          <w:highlight w:val="none"/>
          <w:shd w:val="clear" w:color="auto" w:fill="auto"/>
          <w:lang w:eastAsia="zh-CN"/>
        </w:rPr>
        <w:t>乡（镇）政府、中心街道</w:t>
      </w:r>
      <w:r>
        <w:rPr>
          <w:rFonts w:hint="eastAsia" w:ascii="仿宋" w:hAnsi="仿宋" w:eastAsia="仿宋" w:cs="仿宋"/>
          <w:sz w:val="32"/>
          <w:szCs w:val="32"/>
          <w:highlight w:val="none"/>
          <w:shd w:val="clear" w:color="auto" w:fill="auto"/>
        </w:rPr>
        <w:t>开展各类水利设施和周边地质灾害隐患点的巡查、排查，为地质灾害引发的次生洪涝灾害的处置以及水利设施抢险提供技术支撑，并组织灾后水利设施恢复重建工作。</w:t>
      </w:r>
    </w:p>
    <w:p w14:paraId="148D6F3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b/>
          <w:bCs/>
          <w:sz w:val="32"/>
          <w:szCs w:val="32"/>
          <w:highlight w:val="none"/>
          <w:shd w:val="clear" w:color="auto" w:fill="auto"/>
        </w:rPr>
        <w:t>市农业农村局</w:t>
      </w:r>
      <w:r>
        <w:rPr>
          <w:rFonts w:hint="eastAsia" w:ascii="仿宋" w:hAnsi="仿宋" w:eastAsia="仿宋" w:cs="仿宋"/>
          <w:sz w:val="32"/>
          <w:szCs w:val="32"/>
          <w:highlight w:val="none"/>
          <w:shd w:val="clear" w:color="auto" w:fill="auto"/>
        </w:rPr>
        <w:t>：负责地质灾害发生后组织农民生产自救，尽快恢复农业生产。</w:t>
      </w:r>
    </w:p>
    <w:p w14:paraId="24B37F5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b/>
          <w:bCs/>
          <w:sz w:val="32"/>
          <w:szCs w:val="32"/>
          <w:highlight w:val="none"/>
          <w:shd w:val="clear" w:color="auto" w:fill="auto"/>
        </w:rPr>
        <w:t>市商务局</w:t>
      </w:r>
      <w:r>
        <w:rPr>
          <w:rFonts w:hint="eastAsia" w:ascii="仿宋" w:hAnsi="仿宋" w:eastAsia="仿宋" w:cs="仿宋"/>
          <w:sz w:val="32"/>
          <w:szCs w:val="32"/>
          <w:highlight w:val="none"/>
          <w:shd w:val="clear" w:color="auto" w:fill="auto"/>
        </w:rPr>
        <w:t>：负责灾区基本生活必需品供应保障工作。</w:t>
      </w:r>
    </w:p>
    <w:p w14:paraId="5C48332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市文体广电和旅游局</w:t>
      </w:r>
      <w:r>
        <w:rPr>
          <w:rFonts w:hint="eastAsia" w:ascii="仿宋" w:hAnsi="仿宋" w:eastAsia="仿宋" w:cs="仿宋"/>
          <w:sz w:val="32"/>
          <w:szCs w:val="32"/>
          <w:highlight w:val="none"/>
          <w:shd w:val="clear" w:color="auto" w:fill="auto"/>
        </w:rPr>
        <w:t>：负责督促旅游景区加强地质灾害隐患点的巡查排查，指导旅游景区制定应急逃生路线，配合有关部门组织游客应急避险，督促旅游景区对旅游服务设施进行保护和排险及灾后修复工作。</w:t>
      </w:r>
    </w:p>
    <w:p w14:paraId="52E78020">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仿宋" w:hAnsi="仿宋" w:eastAsia="仿宋" w:cs="仿宋"/>
          <w:sz w:val="32"/>
          <w:szCs w:val="32"/>
          <w:highlight w:val="none"/>
          <w:shd w:val="clear" w:color="auto" w:fill="auto"/>
        </w:rPr>
      </w:pPr>
      <w:r>
        <w:rPr>
          <w:rFonts w:hint="eastAsia"/>
          <w:highlight w:val="none"/>
          <w:shd w:val="clear" w:color="auto" w:fill="auto"/>
          <w:lang w:val="en-US" w:eastAsia="zh-CN"/>
        </w:rPr>
        <w:t xml:space="preserve">  </w:t>
      </w:r>
      <w:r>
        <w:rPr>
          <w:rFonts w:hint="eastAsia" w:ascii="仿宋" w:hAnsi="仿宋" w:eastAsia="仿宋" w:cs="仿宋"/>
          <w:b/>
          <w:bCs/>
          <w:color w:val="auto"/>
          <w:sz w:val="32"/>
          <w:szCs w:val="32"/>
          <w:highlight w:val="none"/>
          <w:shd w:val="clear" w:color="auto" w:fill="auto"/>
          <w:lang w:val="en-US" w:eastAsia="zh-CN"/>
        </w:rPr>
        <w:t>市卫健局</w:t>
      </w:r>
      <w:r>
        <w:rPr>
          <w:rFonts w:hint="eastAsia" w:ascii="仿宋" w:hAnsi="仿宋" w:eastAsia="仿宋" w:cs="仿宋"/>
          <w:sz w:val="32"/>
          <w:szCs w:val="32"/>
          <w:highlight w:val="none"/>
          <w:shd w:val="clear" w:color="auto" w:fill="auto"/>
        </w:rPr>
        <w:t>：负责组织有关医疗单位对伤病人员实施救治，负责做好灾后疫情防控工作。</w:t>
      </w:r>
    </w:p>
    <w:p w14:paraId="6FE3281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b/>
          <w:bCs/>
          <w:sz w:val="32"/>
          <w:szCs w:val="32"/>
          <w:highlight w:val="none"/>
          <w:shd w:val="clear" w:color="auto" w:fill="auto"/>
        </w:rPr>
        <w:t>市应急管理局</w:t>
      </w:r>
      <w:r>
        <w:rPr>
          <w:rFonts w:hint="eastAsia" w:ascii="仿宋" w:hAnsi="仿宋" w:eastAsia="仿宋" w:cs="仿宋"/>
          <w:sz w:val="32"/>
          <w:szCs w:val="32"/>
          <w:highlight w:val="none"/>
          <w:shd w:val="clear" w:color="auto" w:fill="auto"/>
        </w:rPr>
        <w:t>：负责指导</w:t>
      </w:r>
      <w:r>
        <w:rPr>
          <w:rFonts w:hint="eastAsia" w:ascii="仿宋" w:hAnsi="仿宋" w:eastAsia="仿宋" w:cs="仿宋"/>
          <w:sz w:val="32"/>
          <w:szCs w:val="32"/>
          <w:highlight w:val="none"/>
          <w:shd w:val="clear" w:color="auto" w:fill="auto"/>
          <w:lang w:eastAsia="zh-CN"/>
        </w:rPr>
        <w:t>乡（镇）政府、中心街道</w:t>
      </w:r>
      <w:r>
        <w:rPr>
          <w:rFonts w:hint="eastAsia" w:ascii="仿宋" w:hAnsi="仿宋" w:eastAsia="仿宋" w:cs="仿宋"/>
          <w:sz w:val="32"/>
          <w:szCs w:val="32"/>
          <w:highlight w:val="none"/>
          <w:shd w:val="clear" w:color="auto" w:fill="auto"/>
        </w:rPr>
        <w:t>、有关部门和单位应对地质灾害突发事件的防灾减灾救灾工作；组织、协调应急救援力量，调配应急物资装备，负责救灾物资的请领发放。负责提供地质灾害所需的地震资料信息，对地震可能引发或造成的地质灾害予以通报。</w:t>
      </w:r>
    </w:p>
    <w:p w14:paraId="6315113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b/>
          <w:bCs/>
          <w:sz w:val="32"/>
          <w:szCs w:val="32"/>
          <w:highlight w:val="none"/>
          <w:shd w:val="clear" w:color="auto" w:fill="auto"/>
        </w:rPr>
        <w:t>市市场监管局</w:t>
      </w:r>
      <w:r>
        <w:rPr>
          <w:rFonts w:hint="eastAsia" w:ascii="仿宋" w:hAnsi="仿宋" w:eastAsia="仿宋" w:cs="仿宋"/>
          <w:sz w:val="32"/>
          <w:szCs w:val="32"/>
          <w:highlight w:val="none"/>
          <w:shd w:val="clear" w:color="auto" w:fill="auto"/>
        </w:rPr>
        <w:t>：负责组织相关部门和单位对灾区</w:t>
      </w:r>
      <w:r>
        <w:rPr>
          <w:rFonts w:hint="eastAsia" w:ascii="仿宋" w:hAnsi="仿宋" w:eastAsia="仿宋" w:cs="仿宋"/>
          <w:sz w:val="32"/>
          <w:szCs w:val="32"/>
          <w:highlight w:val="none"/>
          <w:shd w:val="clear" w:color="auto" w:fill="auto"/>
          <w:lang w:eastAsia="zh-CN"/>
        </w:rPr>
        <w:t>、</w:t>
      </w:r>
      <w:r>
        <w:rPr>
          <w:rFonts w:hint="eastAsia" w:ascii="仿宋" w:hAnsi="仿宋" w:eastAsia="仿宋" w:cs="仿宋"/>
          <w:sz w:val="32"/>
          <w:szCs w:val="32"/>
          <w:highlight w:val="none"/>
          <w:shd w:val="clear" w:color="auto" w:fill="auto"/>
          <w:lang w:val="en-US" w:eastAsia="zh-CN"/>
        </w:rPr>
        <w:t>集中安置场所的</w:t>
      </w:r>
      <w:r>
        <w:rPr>
          <w:rFonts w:hint="eastAsia" w:ascii="仿宋" w:hAnsi="仿宋" w:eastAsia="仿宋" w:cs="仿宋"/>
          <w:sz w:val="32"/>
          <w:szCs w:val="32"/>
          <w:highlight w:val="none"/>
          <w:shd w:val="clear" w:color="auto" w:fill="auto"/>
        </w:rPr>
        <w:t>食品安全进行监督；对药品、医疗器械流通、使用进行监督和管理。</w:t>
      </w:r>
    </w:p>
    <w:p w14:paraId="7368499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b/>
          <w:bCs/>
          <w:sz w:val="32"/>
          <w:szCs w:val="32"/>
          <w:highlight w:val="none"/>
          <w:shd w:val="clear" w:color="auto" w:fill="auto"/>
        </w:rPr>
        <w:t>市粮食局</w:t>
      </w:r>
      <w:r>
        <w:rPr>
          <w:rFonts w:hint="eastAsia" w:ascii="仿宋" w:hAnsi="仿宋" w:eastAsia="仿宋" w:cs="仿宋"/>
          <w:sz w:val="32"/>
          <w:szCs w:val="32"/>
          <w:highlight w:val="none"/>
          <w:shd w:val="clear" w:color="auto" w:fill="auto"/>
        </w:rPr>
        <w:t>：负责组织粮源，保障灾区粮食供应。</w:t>
      </w:r>
    </w:p>
    <w:p w14:paraId="6ADCA33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b/>
          <w:bCs/>
          <w:sz w:val="32"/>
          <w:szCs w:val="32"/>
          <w:highlight w:val="none"/>
          <w:shd w:val="clear" w:color="auto" w:fill="auto"/>
        </w:rPr>
        <w:t>市气象局</w:t>
      </w:r>
      <w:r>
        <w:rPr>
          <w:rFonts w:hint="eastAsia" w:ascii="仿宋" w:hAnsi="仿宋" w:eastAsia="仿宋" w:cs="仿宋"/>
          <w:sz w:val="32"/>
          <w:szCs w:val="32"/>
          <w:highlight w:val="none"/>
          <w:shd w:val="clear" w:color="auto" w:fill="auto"/>
        </w:rPr>
        <w:t>：负责提供地质灾害预警所需的气象资料信息，并对灾区的气象条件进行监测预报预警，与自然资源主管部门共同会商，联合发布地质灾害气象预报预警。</w:t>
      </w:r>
    </w:p>
    <w:p w14:paraId="4DB2BD4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b/>
          <w:bCs/>
          <w:sz w:val="32"/>
          <w:szCs w:val="32"/>
          <w:highlight w:val="none"/>
          <w:shd w:val="clear" w:color="auto" w:fill="auto"/>
        </w:rPr>
        <w:t>市通信管理办公室、移动公司、联通公司、电信公司：</w:t>
      </w:r>
      <w:r>
        <w:rPr>
          <w:rFonts w:hint="eastAsia" w:ascii="仿宋" w:hAnsi="仿宋" w:eastAsia="仿宋" w:cs="仿宋"/>
          <w:sz w:val="32"/>
          <w:szCs w:val="32"/>
          <w:highlight w:val="none"/>
          <w:shd w:val="clear" w:color="auto" w:fill="auto"/>
        </w:rPr>
        <w:t>负责对通信设施附近的地质灾害隐患点进行巡查排查。应急抢险通信，保障市应急指挥部与灾区之间的通信畅通，并做好灾后通信设施的抢修工作。</w:t>
      </w:r>
    </w:p>
    <w:p w14:paraId="1F20372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市消防</w:t>
      </w:r>
      <w:r>
        <w:rPr>
          <w:rFonts w:hint="eastAsia" w:ascii="仿宋" w:hAnsi="仿宋" w:eastAsia="仿宋" w:cs="仿宋"/>
          <w:b/>
          <w:bCs/>
          <w:color w:val="auto"/>
          <w:sz w:val="32"/>
          <w:szCs w:val="32"/>
          <w:highlight w:val="none"/>
          <w:shd w:val="clear" w:color="auto" w:fill="auto"/>
          <w:lang w:val="en-US" w:eastAsia="zh-CN"/>
        </w:rPr>
        <w:t>救援大</w:t>
      </w:r>
      <w:r>
        <w:rPr>
          <w:rFonts w:hint="eastAsia" w:ascii="仿宋" w:hAnsi="仿宋" w:eastAsia="仿宋" w:cs="仿宋"/>
          <w:b/>
          <w:bCs/>
          <w:color w:val="auto"/>
          <w:sz w:val="32"/>
          <w:szCs w:val="32"/>
          <w:highlight w:val="none"/>
          <w:shd w:val="clear" w:color="auto" w:fill="auto"/>
        </w:rPr>
        <w:t>队、佳木斯森林消防支队东方红大队</w:t>
      </w:r>
      <w:r>
        <w:rPr>
          <w:rFonts w:hint="eastAsia" w:ascii="仿宋" w:hAnsi="仿宋" w:eastAsia="仿宋" w:cs="仿宋"/>
          <w:b/>
          <w:bCs/>
          <w:color w:val="auto"/>
          <w:sz w:val="32"/>
          <w:szCs w:val="32"/>
          <w:highlight w:val="none"/>
          <w:shd w:val="clear" w:color="auto" w:fill="auto"/>
          <w:lang w:eastAsia="zh-CN"/>
        </w:rPr>
        <w:t>、</w:t>
      </w:r>
      <w:r>
        <w:rPr>
          <w:rFonts w:hint="eastAsia" w:ascii="仿宋" w:hAnsi="仿宋" w:eastAsia="仿宋" w:cs="仿宋"/>
          <w:b/>
          <w:bCs/>
          <w:color w:val="auto"/>
          <w:sz w:val="32"/>
          <w:szCs w:val="32"/>
          <w:highlight w:val="none"/>
          <w:shd w:val="clear" w:color="auto" w:fill="auto"/>
          <w:lang w:val="en-US" w:eastAsia="zh-CN"/>
        </w:rPr>
        <w:t>武警虎林中队</w:t>
      </w:r>
      <w:r>
        <w:rPr>
          <w:rFonts w:hint="eastAsia" w:ascii="仿宋" w:hAnsi="仿宋" w:eastAsia="仿宋" w:cs="仿宋"/>
          <w:sz w:val="32"/>
          <w:szCs w:val="32"/>
          <w:highlight w:val="none"/>
          <w:shd w:val="clear" w:color="auto" w:fill="auto"/>
        </w:rPr>
        <w:t>：负责由地质灾害引发的以抢救人民生命为主的应急救援工作。</w:t>
      </w:r>
    </w:p>
    <w:p w14:paraId="7124D7D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b/>
          <w:bCs/>
          <w:sz w:val="32"/>
          <w:szCs w:val="32"/>
          <w:highlight w:val="none"/>
          <w:shd w:val="clear" w:color="auto" w:fill="auto"/>
        </w:rPr>
        <w:t>市人武部</w:t>
      </w:r>
      <w:r>
        <w:rPr>
          <w:rFonts w:hint="eastAsia" w:ascii="仿宋" w:hAnsi="仿宋" w:eastAsia="仿宋" w:cs="仿宋"/>
          <w:sz w:val="32"/>
          <w:szCs w:val="32"/>
          <w:highlight w:val="none"/>
          <w:shd w:val="clear" w:color="auto" w:fill="auto"/>
        </w:rPr>
        <w:t>：负责协调驻军部队、调动民兵预备役等参加地质灾害抢险和救灾工作。</w:t>
      </w:r>
    </w:p>
    <w:p w14:paraId="74EF238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国网虎林</w:t>
      </w:r>
      <w:r>
        <w:rPr>
          <w:rFonts w:hint="eastAsia" w:ascii="仿宋" w:hAnsi="仿宋" w:eastAsia="仿宋" w:cs="仿宋"/>
          <w:b/>
          <w:bCs/>
          <w:color w:val="auto"/>
          <w:sz w:val="32"/>
          <w:szCs w:val="32"/>
          <w:highlight w:val="none"/>
          <w:shd w:val="clear" w:color="auto" w:fill="auto"/>
          <w:lang w:val="en-US" w:eastAsia="zh-CN"/>
        </w:rPr>
        <w:t>市供电分</w:t>
      </w:r>
      <w:r>
        <w:rPr>
          <w:rFonts w:hint="eastAsia" w:ascii="仿宋" w:hAnsi="仿宋" w:eastAsia="仿宋" w:cs="仿宋"/>
          <w:b/>
          <w:bCs/>
          <w:color w:val="auto"/>
          <w:sz w:val="32"/>
          <w:szCs w:val="32"/>
          <w:highlight w:val="none"/>
          <w:shd w:val="clear" w:color="auto" w:fill="auto"/>
        </w:rPr>
        <w:t>公司</w:t>
      </w:r>
      <w:r>
        <w:rPr>
          <w:rFonts w:hint="eastAsia" w:ascii="仿宋" w:hAnsi="仿宋" w:eastAsia="仿宋" w:cs="仿宋"/>
          <w:b/>
          <w:bCs/>
          <w:sz w:val="32"/>
          <w:szCs w:val="32"/>
          <w:highlight w:val="none"/>
          <w:shd w:val="clear" w:color="auto" w:fill="auto"/>
        </w:rPr>
        <w:t>：</w:t>
      </w:r>
      <w:r>
        <w:rPr>
          <w:rFonts w:hint="eastAsia" w:ascii="仿宋" w:hAnsi="仿宋" w:eastAsia="仿宋" w:cs="仿宋"/>
          <w:sz w:val="32"/>
          <w:szCs w:val="32"/>
          <w:highlight w:val="none"/>
          <w:shd w:val="clear" w:color="auto" w:fill="auto"/>
        </w:rPr>
        <w:t>负责组织、协调电力运营企业尽快恢复受到破坏的电力设施，保障电力畅通。</w:t>
      </w:r>
    </w:p>
    <w:p w14:paraId="5CFC2FA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b/>
          <w:bCs/>
          <w:sz w:val="32"/>
          <w:szCs w:val="32"/>
          <w:highlight w:val="none"/>
          <w:shd w:val="clear" w:color="auto" w:fill="auto"/>
        </w:rPr>
        <w:t>虎林</w:t>
      </w:r>
      <w:r>
        <w:rPr>
          <w:rFonts w:hint="eastAsia" w:ascii="仿宋" w:hAnsi="仿宋" w:eastAsia="仿宋" w:cs="仿宋"/>
          <w:b/>
          <w:bCs/>
          <w:sz w:val="32"/>
          <w:szCs w:val="32"/>
          <w:highlight w:val="none"/>
          <w:shd w:val="clear" w:color="auto" w:fill="auto"/>
          <w:lang w:val="en-US" w:eastAsia="zh-CN"/>
        </w:rPr>
        <w:t>市</w:t>
      </w:r>
      <w:r>
        <w:rPr>
          <w:rFonts w:hint="eastAsia" w:ascii="仿宋" w:hAnsi="仿宋" w:eastAsia="仿宋" w:cs="仿宋"/>
          <w:b/>
          <w:bCs/>
          <w:sz w:val="32"/>
          <w:szCs w:val="32"/>
          <w:highlight w:val="none"/>
          <w:shd w:val="clear" w:color="auto" w:fill="auto"/>
        </w:rPr>
        <w:t>铁路</w:t>
      </w:r>
      <w:r>
        <w:rPr>
          <w:rFonts w:hint="eastAsia" w:ascii="仿宋" w:hAnsi="仿宋" w:eastAsia="仿宋" w:cs="仿宋"/>
          <w:b/>
          <w:bCs/>
          <w:sz w:val="32"/>
          <w:szCs w:val="32"/>
          <w:highlight w:val="none"/>
          <w:shd w:val="clear" w:color="auto" w:fill="auto"/>
          <w:lang w:val="en-US" w:eastAsia="zh-CN"/>
        </w:rPr>
        <w:t>车站</w:t>
      </w:r>
      <w:r>
        <w:rPr>
          <w:rFonts w:hint="eastAsia" w:ascii="仿宋" w:hAnsi="仿宋" w:eastAsia="仿宋" w:cs="仿宋"/>
          <w:sz w:val="32"/>
          <w:szCs w:val="32"/>
          <w:highlight w:val="none"/>
          <w:shd w:val="clear" w:color="auto" w:fill="auto"/>
        </w:rPr>
        <w:t>：负责联系、协调、组织铁路相关部门对铁路沿线地质灾害隐患点进行巡查排查，采取有效措施，保障铁路交通干线的安全，确保道路畅通，及时组织抢修损毁的交通设施，保证人员和救灾物资的运输。</w:t>
      </w:r>
    </w:p>
    <w:p w14:paraId="3F3B021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仿宋" w:hAnsi="仿宋" w:eastAsia="仿宋" w:cs="仿宋"/>
          <w:b/>
          <w:bCs/>
          <w:sz w:val="32"/>
          <w:szCs w:val="32"/>
          <w:highlight w:val="none"/>
          <w:shd w:val="clear" w:color="auto" w:fill="auto"/>
        </w:rPr>
      </w:pPr>
      <w:bookmarkStart w:id="10" w:name="_Toc25829"/>
      <w:r>
        <w:rPr>
          <w:rFonts w:hint="eastAsia" w:ascii="仿宋" w:hAnsi="仿宋" w:eastAsia="仿宋" w:cs="仿宋"/>
          <w:b/>
          <w:bCs/>
          <w:sz w:val="32"/>
          <w:szCs w:val="32"/>
          <w:highlight w:val="none"/>
          <w:shd w:val="clear" w:color="auto" w:fill="auto"/>
        </w:rPr>
        <w:t>2.4工作机构</w:t>
      </w:r>
      <w:bookmarkEnd w:id="10"/>
    </w:p>
    <w:p w14:paraId="53FA6A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lang w:val="en-US" w:eastAsia="zh-CN"/>
        </w:rPr>
        <w:t>根据市应急指挥部各成员单位职责，将应急指挥部各成员单位分成11个应急救援组，做好应对地质灾害事件的人力、财力、物力、交通运输、医疗卫生及通信等保障工作，保证应急救援急需和灾区群众的基本生活，以及恢复重建工作顺利进行。</w:t>
      </w:r>
    </w:p>
    <w:p w14:paraId="5C8CAE81">
      <w:pPr>
        <w:keepNext w:val="0"/>
        <w:keepLines w:val="0"/>
        <w:pageBreakBefore w:val="0"/>
        <w:numPr>
          <w:ilvl w:val="0"/>
          <w:numId w:val="4"/>
        </w:numPr>
        <w:wordWrap/>
        <w:overflowPunct/>
        <w:topLinePunct w:val="0"/>
        <w:bidi w:val="0"/>
        <w:spacing w:line="600" w:lineRule="exact"/>
        <w:ind w:left="0" w:leftChars="0" w:firstLine="420" w:firstLineChars="0"/>
        <w:rPr>
          <w:rFonts w:hint="eastAsia" w:ascii="仿宋" w:hAnsi="仿宋" w:eastAsia="仿宋" w:cs="仿宋"/>
          <w:b/>
          <w:bCs/>
          <w:sz w:val="32"/>
          <w:szCs w:val="32"/>
          <w:highlight w:val="none"/>
          <w:shd w:val="clear" w:color="auto" w:fill="auto"/>
        </w:rPr>
      </w:pPr>
      <w:r>
        <w:rPr>
          <w:rFonts w:hint="eastAsia" w:ascii="仿宋" w:hAnsi="仿宋" w:eastAsia="仿宋" w:cs="仿宋"/>
          <w:b/>
          <w:bCs/>
          <w:sz w:val="32"/>
          <w:szCs w:val="32"/>
          <w:highlight w:val="none"/>
          <w:shd w:val="clear" w:color="auto" w:fill="auto"/>
        </w:rPr>
        <w:t>抢险救灾组</w:t>
      </w:r>
    </w:p>
    <w:p w14:paraId="0E9E06C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组长单位：市</w:t>
      </w:r>
      <w:r>
        <w:rPr>
          <w:rFonts w:hint="eastAsia" w:ascii="仿宋" w:hAnsi="仿宋" w:eastAsia="仿宋" w:cs="仿宋"/>
          <w:sz w:val="32"/>
          <w:szCs w:val="32"/>
          <w:highlight w:val="none"/>
          <w:shd w:val="clear" w:color="auto" w:fill="auto"/>
          <w:lang w:val="en-US" w:eastAsia="zh-CN"/>
        </w:rPr>
        <w:t>自然资源局</w:t>
      </w:r>
    </w:p>
    <w:p w14:paraId="1D6DBEF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成员单位：市</w:t>
      </w:r>
      <w:r>
        <w:rPr>
          <w:rFonts w:hint="eastAsia" w:ascii="仿宋" w:hAnsi="仿宋" w:eastAsia="仿宋" w:cs="仿宋"/>
          <w:sz w:val="32"/>
          <w:szCs w:val="32"/>
          <w:highlight w:val="none"/>
          <w:shd w:val="clear" w:color="auto" w:fill="auto"/>
          <w:lang w:val="en-US" w:eastAsia="zh-CN"/>
        </w:rPr>
        <w:t>应急管理局</w:t>
      </w:r>
      <w:r>
        <w:rPr>
          <w:rFonts w:hint="eastAsia" w:ascii="仿宋" w:hAnsi="仿宋" w:eastAsia="仿宋" w:cs="仿宋"/>
          <w:sz w:val="32"/>
          <w:szCs w:val="32"/>
          <w:highlight w:val="none"/>
          <w:shd w:val="clear" w:color="auto" w:fill="auto"/>
        </w:rPr>
        <w:t>、市公安局、市人武部、市消防</w:t>
      </w:r>
      <w:r>
        <w:rPr>
          <w:rFonts w:hint="eastAsia" w:ascii="仿宋" w:hAnsi="仿宋" w:eastAsia="仿宋" w:cs="仿宋"/>
          <w:sz w:val="32"/>
          <w:szCs w:val="32"/>
          <w:highlight w:val="none"/>
          <w:shd w:val="clear" w:color="auto" w:fill="auto"/>
          <w:lang w:val="en-US" w:eastAsia="zh-CN"/>
        </w:rPr>
        <w:t>救援大</w:t>
      </w:r>
      <w:r>
        <w:rPr>
          <w:rFonts w:hint="eastAsia" w:ascii="仿宋" w:hAnsi="仿宋" w:eastAsia="仿宋" w:cs="仿宋"/>
          <w:sz w:val="32"/>
          <w:szCs w:val="32"/>
          <w:highlight w:val="none"/>
          <w:shd w:val="clear" w:color="auto" w:fill="auto"/>
        </w:rPr>
        <w:t>队、</w:t>
      </w:r>
      <w:r>
        <w:rPr>
          <w:rFonts w:hint="eastAsia" w:ascii="仿宋" w:hAnsi="仿宋" w:eastAsia="仿宋" w:cs="仿宋"/>
          <w:sz w:val="32"/>
          <w:szCs w:val="32"/>
          <w:highlight w:val="none"/>
          <w:shd w:val="clear" w:color="auto" w:fill="auto"/>
          <w:lang w:eastAsia="zh-CN"/>
        </w:rPr>
        <w:t>事发地乡（镇）政府、中心街道</w:t>
      </w:r>
    </w:p>
    <w:p w14:paraId="6D1A71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职</w:t>
      </w:r>
      <w:r>
        <w:rPr>
          <w:rFonts w:hint="eastAsia" w:ascii="仿宋" w:hAnsi="仿宋" w:eastAsia="仿宋" w:cs="仿宋"/>
          <w:sz w:val="32"/>
          <w:szCs w:val="32"/>
          <w:highlight w:val="none"/>
          <w:shd w:val="clear" w:color="auto" w:fill="auto"/>
          <w:lang w:val="en-US" w:eastAsia="zh-CN"/>
        </w:rPr>
        <w:t xml:space="preserve">    </w:t>
      </w:r>
      <w:r>
        <w:rPr>
          <w:rFonts w:hint="eastAsia" w:ascii="仿宋" w:hAnsi="仿宋" w:eastAsia="仿宋" w:cs="仿宋"/>
          <w:sz w:val="32"/>
          <w:szCs w:val="32"/>
          <w:highlight w:val="none"/>
          <w:shd w:val="clear" w:color="auto" w:fill="auto"/>
        </w:rPr>
        <w:t>责：负责协调队伍赶赴灾区，抢救被压埋人员，进行工程抢险。负责协助</w:t>
      </w:r>
      <w:r>
        <w:rPr>
          <w:rFonts w:hint="eastAsia" w:ascii="仿宋" w:hAnsi="仿宋" w:eastAsia="仿宋" w:cs="仿宋"/>
          <w:sz w:val="32"/>
          <w:szCs w:val="32"/>
          <w:highlight w:val="none"/>
          <w:shd w:val="clear" w:color="auto" w:fill="auto"/>
          <w:lang w:eastAsia="zh-CN"/>
        </w:rPr>
        <w:t>受灾乡（镇）政府</w:t>
      </w:r>
      <w:r>
        <w:rPr>
          <w:rFonts w:hint="eastAsia" w:ascii="仿宋" w:hAnsi="仿宋" w:eastAsia="仿宋" w:cs="仿宋"/>
          <w:sz w:val="32"/>
          <w:szCs w:val="32"/>
          <w:highlight w:val="none"/>
          <w:shd w:val="clear" w:color="auto" w:fill="auto"/>
          <w:lang w:val="en-US" w:eastAsia="zh-CN"/>
        </w:rPr>
        <w:t>、中心街道</w:t>
      </w:r>
      <w:r>
        <w:rPr>
          <w:rFonts w:hint="eastAsia" w:ascii="仿宋" w:hAnsi="仿宋" w:eastAsia="仿宋" w:cs="仿宋"/>
          <w:sz w:val="32"/>
          <w:szCs w:val="32"/>
          <w:highlight w:val="none"/>
          <w:shd w:val="clear" w:color="auto" w:fill="auto"/>
        </w:rPr>
        <w:t>动员受灾害威胁的居民以及其他人员疏散，转移到安全地带，情况危急时，可强制组织避灾疏散，对压埋人员进行抢救；对已经发生或可能引发的水灾、爆炸等次生灾害进行抢险，消除隐患。</w:t>
      </w:r>
    </w:p>
    <w:p w14:paraId="25D96AAA">
      <w:pPr>
        <w:keepNext w:val="0"/>
        <w:keepLines w:val="0"/>
        <w:pageBreakBefore w:val="0"/>
        <w:numPr>
          <w:ilvl w:val="0"/>
          <w:numId w:val="4"/>
        </w:numPr>
        <w:wordWrap/>
        <w:overflowPunct/>
        <w:topLinePunct w:val="0"/>
        <w:bidi w:val="0"/>
        <w:spacing w:line="600" w:lineRule="exact"/>
        <w:ind w:left="0" w:leftChars="0" w:firstLine="420" w:firstLineChars="0"/>
        <w:rPr>
          <w:rFonts w:hint="eastAsia" w:ascii="仿宋" w:hAnsi="仿宋" w:eastAsia="仿宋" w:cs="仿宋"/>
          <w:b/>
          <w:bCs/>
          <w:sz w:val="32"/>
          <w:szCs w:val="32"/>
          <w:highlight w:val="none"/>
          <w:shd w:val="clear" w:color="auto" w:fill="auto"/>
        </w:rPr>
      </w:pPr>
      <w:r>
        <w:rPr>
          <w:rFonts w:hint="eastAsia" w:ascii="仿宋" w:hAnsi="仿宋" w:eastAsia="仿宋" w:cs="仿宋"/>
          <w:b/>
          <w:bCs/>
          <w:sz w:val="32"/>
          <w:szCs w:val="32"/>
          <w:highlight w:val="none"/>
          <w:shd w:val="clear" w:color="auto" w:fill="auto"/>
        </w:rPr>
        <w:t>安置救助组</w:t>
      </w:r>
    </w:p>
    <w:p w14:paraId="6277BAF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组长单位：市应急管理局</w:t>
      </w:r>
    </w:p>
    <w:p w14:paraId="29AFED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eastAsia="zh-CN"/>
        </w:rPr>
      </w:pPr>
      <w:r>
        <w:rPr>
          <w:rFonts w:hint="eastAsia" w:ascii="仿宋" w:hAnsi="仿宋" w:eastAsia="仿宋" w:cs="仿宋"/>
          <w:sz w:val="32"/>
          <w:szCs w:val="32"/>
          <w:highlight w:val="none"/>
          <w:shd w:val="clear" w:color="auto" w:fill="auto"/>
        </w:rPr>
        <w:t>成员单位：</w:t>
      </w:r>
      <w:r>
        <w:rPr>
          <w:rFonts w:hint="eastAsia" w:ascii="仿宋" w:hAnsi="仿宋" w:eastAsia="仿宋" w:cs="仿宋"/>
          <w:sz w:val="32"/>
          <w:szCs w:val="32"/>
          <w:highlight w:val="none"/>
          <w:shd w:val="clear" w:color="auto" w:fill="auto"/>
          <w:lang w:eastAsia="zh-CN"/>
        </w:rPr>
        <w:t>事发地乡（镇）政府、中心街道</w:t>
      </w:r>
    </w:p>
    <w:p w14:paraId="623E87B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职</w:t>
      </w:r>
      <w:r>
        <w:rPr>
          <w:rFonts w:hint="eastAsia" w:ascii="仿宋" w:hAnsi="仿宋" w:eastAsia="仿宋" w:cs="仿宋"/>
          <w:sz w:val="32"/>
          <w:szCs w:val="32"/>
          <w:highlight w:val="none"/>
          <w:shd w:val="clear" w:color="auto" w:fill="auto"/>
          <w:lang w:val="en-US" w:eastAsia="zh-CN"/>
        </w:rPr>
        <w:t xml:space="preserve">    </w:t>
      </w:r>
      <w:r>
        <w:rPr>
          <w:rFonts w:hint="eastAsia" w:ascii="仿宋" w:hAnsi="仿宋" w:eastAsia="仿宋" w:cs="仿宋"/>
          <w:sz w:val="32"/>
          <w:szCs w:val="32"/>
          <w:highlight w:val="none"/>
          <w:shd w:val="clear" w:color="auto" w:fill="auto"/>
        </w:rPr>
        <w:t>责：负责协助</w:t>
      </w:r>
      <w:r>
        <w:rPr>
          <w:rFonts w:hint="eastAsia" w:ascii="仿宋" w:hAnsi="仿宋" w:eastAsia="仿宋" w:cs="仿宋"/>
          <w:sz w:val="32"/>
          <w:szCs w:val="32"/>
          <w:highlight w:val="none"/>
          <w:shd w:val="clear" w:color="auto" w:fill="auto"/>
          <w:lang w:eastAsia="zh-CN"/>
        </w:rPr>
        <w:t>受灾乡（镇）政府</w:t>
      </w:r>
      <w:r>
        <w:rPr>
          <w:rFonts w:hint="eastAsia" w:ascii="仿宋" w:hAnsi="仿宋" w:eastAsia="仿宋" w:cs="仿宋"/>
          <w:sz w:val="32"/>
          <w:szCs w:val="32"/>
          <w:highlight w:val="none"/>
          <w:shd w:val="clear" w:color="auto" w:fill="auto"/>
          <w:lang w:val="en-US" w:eastAsia="zh-CN"/>
        </w:rPr>
        <w:t>、中心街道</w:t>
      </w:r>
      <w:r>
        <w:rPr>
          <w:rFonts w:hint="eastAsia" w:ascii="仿宋" w:hAnsi="仿宋" w:eastAsia="仿宋" w:cs="仿宋"/>
          <w:sz w:val="32"/>
          <w:szCs w:val="32"/>
          <w:highlight w:val="none"/>
          <w:shd w:val="clear" w:color="auto" w:fill="auto"/>
        </w:rPr>
        <w:t>做好避险和受灾群众的临时安置工作，妥善安排避险和救灾群众的生活，负责向上申请救济款项并做好应急救济款、调配救灾物品、救济物的分配、发放、指导和监督管理。</w:t>
      </w:r>
    </w:p>
    <w:p w14:paraId="7D5EB9A9">
      <w:pPr>
        <w:keepNext w:val="0"/>
        <w:keepLines w:val="0"/>
        <w:pageBreakBefore w:val="0"/>
        <w:numPr>
          <w:ilvl w:val="0"/>
          <w:numId w:val="4"/>
        </w:numPr>
        <w:wordWrap/>
        <w:overflowPunct/>
        <w:topLinePunct w:val="0"/>
        <w:bidi w:val="0"/>
        <w:spacing w:line="600" w:lineRule="exact"/>
        <w:ind w:left="0" w:leftChars="0" w:firstLine="420" w:firstLineChars="0"/>
        <w:rPr>
          <w:rFonts w:hint="eastAsia" w:ascii="仿宋" w:hAnsi="仿宋" w:eastAsia="仿宋" w:cs="仿宋"/>
          <w:b/>
          <w:bCs/>
          <w:sz w:val="32"/>
          <w:szCs w:val="32"/>
          <w:highlight w:val="none"/>
          <w:shd w:val="clear" w:color="auto" w:fill="auto"/>
        </w:rPr>
      </w:pPr>
      <w:r>
        <w:rPr>
          <w:rFonts w:hint="eastAsia" w:ascii="仿宋" w:hAnsi="仿宋" w:eastAsia="仿宋" w:cs="仿宋"/>
          <w:b/>
          <w:bCs/>
          <w:sz w:val="32"/>
          <w:szCs w:val="32"/>
          <w:highlight w:val="none"/>
          <w:shd w:val="clear" w:color="auto" w:fill="auto"/>
        </w:rPr>
        <w:t>医疗防疫组</w:t>
      </w:r>
    </w:p>
    <w:p w14:paraId="50B6D06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eastAsia="zh-CN"/>
        </w:rPr>
      </w:pPr>
      <w:r>
        <w:rPr>
          <w:rFonts w:hint="eastAsia" w:ascii="仿宋" w:hAnsi="仿宋" w:eastAsia="仿宋" w:cs="仿宋"/>
          <w:sz w:val="32"/>
          <w:szCs w:val="32"/>
          <w:highlight w:val="none"/>
          <w:shd w:val="clear" w:color="auto" w:fill="auto"/>
        </w:rPr>
        <w:t>组长单位：市</w:t>
      </w:r>
      <w:r>
        <w:rPr>
          <w:rFonts w:hint="eastAsia" w:ascii="仿宋" w:hAnsi="仿宋" w:eastAsia="仿宋" w:cs="仿宋"/>
          <w:sz w:val="32"/>
          <w:szCs w:val="32"/>
          <w:highlight w:val="none"/>
          <w:shd w:val="clear" w:color="auto" w:fill="auto"/>
          <w:lang w:val="en-US" w:eastAsia="zh-CN"/>
        </w:rPr>
        <w:t>卫健局</w:t>
      </w:r>
    </w:p>
    <w:p w14:paraId="790772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成员单位：市</w:t>
      </w:r>
      <w:r>
        <w:rPr>
          <w:rFonts w:hint="eastAsia" w:ascii="仿宋" w:hAnsi="仿宋" w:eastAsia="仿宋" w:cs="仿宋"/>
          <w:sz w:val="32"/>
          <w:szCs w:val="32"/>
          <w:highlight w:val="none"/>
          <w:shd w:val="clear" w:color="auto" w:fill="auto"/>
          <w:lang w:val="en-US" w:eastAsia="zh-CN"/>
        </w:rPr>
        <w:t>市</w:t>
      </w:r>
      <w:r>
        <w:rPr>
          <w:rFonts w:hint="eastAsia" w:ascii="仿宋" w:hAnsi="仿宋" w:eastAsia="仿宋" w:cs="仿宋"/>
          <w:sz w:val="32"/>
          <w:szCs w:val="32"/>
          <w:highlight w:val="none"/>
          <w:shd w:val="clear" w:color="auto" w:fill="auto"/>
        </w:rPr>
        <w:t>场监管局、市农业农村局、事发地</w:t>
      </w:r>
      <w:r>
        <w:rPr>
          <w:rFonts w:hint="eastAsia" w:ascii="仿宋" w:hAnsi="仿宋" w:eastAsia="仿宋" w:cs="仿宋"/>
          <w:sz w:val="32"/>
          <w:szCs w:val="32"/>
          <w:highlight w:val="none"/>
          <w:shd w:val="clear" w:color="auto" w:fill="auto"/>
          <w:lang w:val="en-US" w:eastAsia="zh-CN"/>
        </w:rPr>
        <w:t>乡（镇）</w:t>
      </w:r>
      <w:r>
        <w:rPr>
          <w:rFonts w:hint="eastAsia" w:ascii="仿宋" w:hAnsi="仿宋" w:eastAsia="仿宋" w:cs="仿宋"/>
          <w:sz w:val="32"/>
          <w:szCs w:val="32"/>
          <w:highlight w:val="none"/>
          <w:shd w:val="clear" w:color="auto" w:fill="auto"/>
        </w:rPr>
        <w:t>政府</w:t>
      </w:r>
      <w:r>
        <w:rPr>
          <w:rFonts w:hint="eastAsia" w:ascii="仿宋" w:hAnsi="仿宋" w:eastAsia="仿宋" w:cs="仿宋"/>
          <w:sz w:val="32"/>
          <w:szCs w:val="32"/>
          <w:highlight w:val="none"/>
          <w:shd w:val="clear" w:color="auto" w:fill="auto"/>
          <w:lang w:val="en-US" w:eastAsia="zh-CN"/>
        </w:rPr>
        <w:t>、中心街道</w:t>
      </w:r>
    </w:p>
    <w:p w14:paraId="32B9C63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职</w:t>
      </w:r>
      <w:r>
        <w:rPr>
          <w:rFonts w:hint="eastAsia" w:ascii="仿宋" w:hAnsi="仿宋" w:eastAsia="仿宋" w:cs="仿宋"/>
          <w:sz w:val="32"/>
          <w:szCs w:val="32"/>
          <w:highlight w:val="none"/>
          <w:shd w:val="clear" w:color="auto" w:fill="auto"/>
          <w:lang w:val="en-US" w:eastAsia="zh-CN"/>
        </w:rPr>
        <w:t xml:space="preserve">    </w:t>
      </w:r>
      <w:r>
        <w:rPr>
          <w:rFonts w:hint="eastAsia" w:ascii="仿宋" w:hAnsi="仿宋" w:eastAsia="仿宋" w:cs="仿宋"/>
          <w:sz w:val="32"/>
          <w:szCs w:val="32"/>
          <w:highlight w:val="none"/>
          <w:shd w:val="clear" w:color="auto" w:fill="auto"/>
        </w:rPr>
        <w:t>责：负责组织协调</w:t>
      </w:r>
      <w:r>
        <w:rPr>
          <w:rFonts w:hint="eastAsia" w:ascii="仿宋" w:hAnsi="仿宋" w:eastAsia="仿宋" w:cs="仿宋"/>
          <w:sz w:val="32"/>
          <w:szCs w:val="32"/>
          <w:highlight w:val="none"/>
          <w:shd w:val="clear" w:color="auto" w:fill="auto"/>
          <w:lang w:val="en-US" w:eastAsia="zh-CN"/>
        </w:rPr>
        <w:t>乡（镇）、社区卫生院</w:t>
      </w:r>
      <w:r>
        <w:rPr>
          <w:rFonts w:hint="eastAsia" w:ascii="仿宋" w:hAnsi="仿宋" w:eastAsia="仿宋" w:cs="仿宋"/>
          <w:sz w:val="32"/>
          <w:szCs w:val="32"/>
          <w:highlight w:val="none"/>
          <w:shd w:val="clear" w:color="auto" w:fill="auto"/>
        </w:rPr>
        <w:t>开展医疗救治工作，紧急调用药品、医疗器械等，做好灾区的疾病预防控制和卫生监督工作，预防和有效控制传染病的暴发流行和食物中毒等突发性公共卫生事件发生，并依实际需要，对</w:t>
      </w:r>
      <w:r>
        <w:rPr>
          <w:rFonts w:hint="eastAsia" w:ascii="仿宋" w:hAnsi="仿宋" w:eastAsia="仿宋" w:cs="仿宋"/>
          <w:sz w:val="32"/>
          <w:szCs w:val="32"/>
          <w:highlight w:val="none"/>
          <w:shd w:val="clear" w:color="auto" w:fill="auto"/>
          <w:lang w:val="en-US" w:eastAsia="zh-CN"/>
        </w:rPr>
        <w:t>乡（镇）、社区卫生院</w:t>
      </w:r>
      <w:r>
        <w:rPr>
          <w:rFonts w:hint="eastAsia" w:ascii="仿宋" w:hAnsi="仿宋" w:eastAsia="仿宋" w:cs="仿宋"/>
          <w:sz w:val="32"/>
          <w:szCs w:val="32"/>
          <w:highlight w:val="none"/>
          <w:shd w:val="clear" w:color="auto" w:fill="auto"/>
        </w:rPr>
        <w:t>提供技术支持。负责组织协调相关部门对灾区、集中安置场所进行食品安全监督；对医药器械一类生产，药品、医疗器械流通、使用进行监督和管理。负责动物疫病的防治、控制和扑灭工作，防止和控制动物疫病的暴发流行。</w:t>
      </w:r>
    </w:p>
    <w:p w14:paraId="55CD6D0D">
      <w:pPr>
        <w:keepNext w:val="0"/>
        <w:keepLines w:val="0"/>
        <w:pageBreakBefore w:val="0"/>
        <w:numPr>
          <w:ilvl w:val="0"/>
          <w:numId w:val="4"/>
        </w:numPr>
        <w:wordWrap/>
        <w:overflowPunct/>
        <w:topLinePunct w:val="0"/>
        <w:bidi w:val="0"/>
        <w:spacing w:line="600" w:lineRule="exact"/>
        <w:ind w:left="0" w:leftChars="0" w:firstLine="420" w:firstLineChars="0"/>
        <w:rPr>
          <w:rFonts w:hint="eastAsia" w:ascii="仿宋" w:hAnsi="仿宋" w:eastAsia="仿宋" w:cs="仿宋"/>
          <w:b/>
          <w:bCs/>
          <w:sz w:val="32"/>
          <w:szCs w:val="32"/>
          <w:highlight w:val="none"/>
          <w:shd w:val="clear" w:color="auto" w:fill="auto"/>
        </w:rPr>
      </w:pPr>
      <w:r>
        <w:rPr>
          <w:rFonts w:hint="eastAsia" w:ascii="仿宋" w:hAnsi="仿宋" w:eastAsia="仿宋" w:cs="仿宋"/>
          <w:b/>
          <w:bCs/>
          <w:sz w:val="32"/>
          <w:szCs w:val="32"/>
          <w:highlight w:val="none"/>
          <w:shd w:val="clear" w:color="auto" w:fill="auto"/>
        </w:rPr>
        <w:t>物资供应组</w:t>
      </w:r>
    </w:p>
    <w:p w14:paraId="4428AC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eastAsia="zh-CN"/>
        </w:rPr>
      </w:pPr>
      <w:r>
        <w:rPr>
          <w:rFonts w:hint="eastAsia" w:ascii="仿宋" w:hAnsi="仿宋" w:eastAsia="仿宋" w:cs="仿宋"/>
          <w:sz w:val="32"/>
          <w:szCs w:val="32"/>
          <w:highlight w:val="none"/>
          <w:shd w:val="clear" w:color="auto" w:fill="auto"/>
        </w:rPr>
        <w:t>组长单位：市</w:t>
      </w:r>
      <w:r>
        <w:rPr>
          <w:rFonts w:hint="eastAsia" w:ascii="仿宋" w:hAnsi="仿宋" w:eastAsia="仿宋" w:cs="仿宋"/>
          <w:sz w:val="32"/>
          <w:szCs w:val="32"/>
          <w:highlight w:val="none"/>
          <w:shd w:val="clear" w:color="auto" w:fill="auto"/>
          <w:lang w:eastAsia="zh-CN"/>
        </w:rPr>
        <w:t>发改局</w:t>
      </w:r>
    </w:p>
    <w:p w14:paraId="3CC2B1E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成员单位：市粮食局、市商务局</w:t>
      </w:r>
    </w:p>
    <w:p w14:paraId="4DD0545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职</w:t>
      </w:r>
      <w:r>
        <w:rPr>
          <w:rFonts w:hint="eastAsia" w:ascii="仿宋" w:hAnsi="仿宋" w:eastAsia="仿宋" w:cs="仿宋"/>
          <w:sz w:val="32"/>
          <w:szCs w:val="32"/>
          <w:highlight w:val="none"/>
          <w:shd w:val="clear" w:color="auto" w:fill="auto"/>
          <w:lang w:val="en-US" w:eastAsia="zh-CN"/>
        </w:rPr>
        <w:t xml:space="preserve">    </w:t>
      </w:r>
      <w:r>
        <w:rPr>
          <w:rFonts w:hint="eastAsia" w:ascii="仿宋" w:hAnsi="仿宋" w:eastAsia="仿宋" w:cs="仿宋"/>
          <w:sz w:val="32"/>
          <w:szCs w:val="32"/>
          <w:highlight w:val="none"/>
          <w:shd w:val="clear" w:color="auto" w:fill="auto"/>
        </w:rPr>
        <w:t>责：负责调运粮食，保障灾区粮食供应；负责组织实施灾区生活必需品的市场供应，保障灾民的基本生活。</w:t>
      </w:r>
    </w:p>
    <w:p w14:paraId="0E5E5287">
      <w:pPr>
        <w:keepNext w:val="0"/>
        <w:keepLines w:val="0"/>
        <w:pageBreakBefore w:val="0"/>
        <w:numPr>
          <w:ilvl w:val="0"/>
          <w:numId w:val="4"/>
        </w:numPr>
        <w:wordWrap/>
        <w:overflowPunct/>
        <w:topLinePunct w:val="0"/>
        <w:bidi w:val="0"/>
        <w:spacing w:line="600" w:lineRule="exact"/>
        <w:ind w:left="0" w:leftChars="0" w:firstLine="420" w:firstLineChars="0"/>
        <w:rPr>
          <w:rFonts w:hint="eastAsia" w:ascii="仿宋" w:hAnsi="仿宋" w:eastAsia="仿宋" w:cs="仿宋"/>
          <w:b/>
          <w:bCs/>
          <w:sz w:val="32"/>
          <w:szCs w:val="32"/>
          <w:highlight w:val="none"/>
          <w:shd w:val="clear" w:color="auto" w:fill="auto"/>
        </w:rPr>
      </w:pPr>
      <w:r>
        <w:rPr>
          <w:rFonts w:hint="eastAsia" w:ascii="仿宋" w:hAnsi="仿宋" w:eastAsia="仿宋" w:cs="仿宋"/>
          <w:b/>
          <w:bCs/>
          <w:sz w:val="32"/>
          <w:szCs w:val="32"/>
          <w:highlight w:val="none"/>
          <w:shd w:val="clear" w:color="auto" w:fill="auto"/>
        </w:rPr>
        <w:t>设施保障组</w:t>
      </w:r>
    </w:p>
    <w:p w14:paraId="2469ED1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sz w:val="32"/>
          <w:szCs w:val="32"/>
          <w:highlight w:val="none"/>
          <w:shd w:val="clear" w:color="auto" w:fill="auto"/>
        </w:rPr>
        <w:t>组长单</w:t>
      </w:r>
      <w:r>
        <w:rPr>
          <w:rFonts w:hint="eastAsia" w:ascii="仿宋" w:hAnsi="仿宋" w:eastAsia="仿宋" w:cs="仿宋"/>
          <w:color w:val="auto"/>
          <w:sz w:val="32"/>
          <w:szCs w:val="32"/>
          <w:highlight w:val="none"/>
          <w:shd w:val="clear" w:color="auto" w:fill="auto"/>
        </w:rPr>
        <w:t>位：市住建局</w:t>
      </w:r>
    </w:p>
    <w:p w14:paraId="40F841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eastAsia="zh-CN"/>
        </w:rPr>
      </w:pPr>
      <w:r>
        <w:rPr>
          <w:rFonts w:hint="eastAsia" w:ascii="仿宋" w:hAnsi="仿宋" w:eastAsia="仿宋" w:cs="仿宋"/>
          <w:color w:val="auto"/>
          <w:sz w:val="32"/>
          <w:szCs w:val="32"/>
          <w:highlight w:val="none"/>
          <w:shd w:val="clear" w:color="auto" w:fill="auto"/>
        </w:rPr>
        <w:t>成员单位：市</w:t>
      </w:r>
      <w:r>
        <w:rPr>
          <w:rFonts w:hint="eastAsia" w:ascii="仿宋" w:hAnsi="仿宋" w:eastAsia="仿宋" w:cs="仿宋"/>
          <w:color w:val="auto"/>
          <w:sz w:val="32"/>
          <w:szCs w:val="32"/>
          <w:highlight w:val="none"/>
          <w:shd w:val="clear" w:color="auto" w:fill="auto"/>
          <w:lang w:eastAsia="zh-CN"/>
        </w:rPr>
        <w:t>发改局</w:t>
      </w:r>
      <w:r>
        <w:rPr>
          <w:rFonts w:hint="eastAsia" w:ascii="仿宋" w:hAnsi="仿宋" w:eastAsia="仿宋" w:cs="仿宋"/>
          <w:color w:val="auto"/>
          <w:sz w:val="32"/>
          <w:szCs w:val="32"/>
          <w:highlight w:val="none"/>
          <w:shd w:val="clear" w:color="auto" w:fill="auto"/>
        </w:rPr>
        <w:t>、</w:t>
      </w:r>
      <w:r>
        <w:rPr>
          <w:rFonts w:hint="eastAsia" w:ascii="仿宋" w:hAnsi="仿宋" w:eastAsia="仿宋" w:cs="仿宋"/>
          <w:sz w:val="32"/>
          <w:szCs w:val="32"/>
          <w:highlight w:val="none"/>
          <w:shd w:val="clear" w:color="auto" w:fill="auto"/>
        </w:rPr>
        <w:t>市财政局、市水务局、</w:t>
      </w:r>
      <w:r>
        <w:rPr>
          <w:rFonts w:hint="eastAsia" w:ascii="仿宋" w:hAnsi="仿宋" w:eastAsia="仿宋" w:cs="仿宋"/>
          <w:color w:val="auto"/>
          <w:sz w:val="32"/>
          <w:szCs w:val="32"/>
          <w:highlight w:val="none"/>
          <w:shd w:val="clear" w:color="auto" w:fill="auto"/>
        </w:rPr>
        <w:t>国网虎林</w:t>
      </w:r>
      <w:r>
        <w:rPr>
          <w:rFonts w:hint="eastAsia" w:ascii="仿宋" w:hAnsi="仿宋" w:eastAsia="仿宋" w:cs="仿宋"/>
          <w:color w:val="auto"/>
          <w:sz w:val="32"/>
          <w:szCs w:val="32"/>
          <w:highlight w:val="none"/>
          <w:shd w:val="clear" w:color="auto" w:fill="auto"/>
          <w:lang w:val="en-US" w:eastAsia="zh-CN"/>
        </w:rPr>
        <w:t>市供电分</w:t>
      </w:r>
      <w:r>
        <w:rPr>
          <w:rFonts w:hint="eastAsia" w:ascii="仿宋" w:hAnsi="仿宋" w:eastAsia="仿宋" w:cs="仿宋"/>
          <w:color w:val="auto"/>
          <w:sz w:val="32"/>
          <w:szCs w:val="32"/>
          <w:highlight w:val="none"/>
          <w:shd w:val="clear" w:color="auto" w:fill="auto"/>
        </w:rPr>
        <w:t>公司、</w:t>
      </w:r>
      <w:r>
        <w:rPr>
          <w:rFonts w:hint="eastAsia" w:ascii="仿宋" w:hAnsi="仿宋" w:eastAsia="仿宋" w:cs="仿宋"/>
          <w:b w:val="0"/>
          <w:bCs w:val="0"/>
          <w:sz w:val="32"/>
          <w:szCs w:val="32"/>
          <w:highlight w:val="none"/>
          <w:shd w:val="clear" w:color="auto" w:fill="auto"/>
        </w:rPr>
        <w:t>市通信管理办公室、移动公司、联通公司、电信公司</w:t>
      </w:r>
      <w:r>
        <w:rPr>
          <w:rFonts w:hint="eastAsia" w:ascii="仿宋" w:hAnsi="仿宋" w:eastAsia="仿宋" w:cs="仿宋"/>
          <w:sz w:val="32"/>
          <w:szCs w:val="32"/>
          <w:highlight w:val="none"/>
          <w:shd w:val="clear" w:color="auto" w:fill="auto"/>
        </w:rPr>
        <w:t>、</w:t>
      </w:r>
      <w:r>
        <w:rPr>
          <w:rFonts w:hint="eastAsia" w:ascii="仿宋" w:hAnsi="仿宋" w:eastAsia="仿宋" w:cs="仿宋"/>
          <w:sz w:val="32"/>
          <w:szCs w:val="32"/>
          <w:highlight w:val="none"/>
          <w:shd w:val="clear" w:color="auto" w:fill="auto"/>
          <w:lang w:eastAsia="zh-CN"/>
        </w:rPr>
        <w:t>事发地乡（镇）政府、中心街道</w:t>
      </w:r>
    </w:p>
    <w:p w14:paraId="2E3B462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职</w:t>
      </w:r>
      <w:r>
        <w:rPr>
          <w:rFonts w:hint="eastAsia" w:ascii="仿宋" w:hAnsi="仿宋" w:eastAsia="仿宋" w:cs="仿宋"/>
          <w:sz w:val="32"/>
          <w:szCs w:val="32"/>
          <w:highlight w:val="none"/>
          <w:shd w:val="clear" w:color="auto" w:fill="auto"/>
          <w:lang w:val="en-US" w:eastAsia="zh-CN"/>
        </w:rPr>
        <w:t xml:space="preserve">    </w:t>
      </w:r>
      <w:r>
        <w:rPr>
          <w:rFonts w:hint="eastAsia" w:ascii="仿宋" w:hAnsi="仿宋" w:eastAsia="仿宋" w:cs="仿宋"/>
          <w:sz w:val="32"/>
          <w:szCs w:val="32"/>
          <w:highlight w:val="none"/>
          <w:shd w:val="clear" w:color="auto" w:fill="auto"/>
        </w:rPr>
        <w:t>责：负责组织、协调电力、通讯运营企业尽快恢复受到破坏的通讯设施，保证应急指挥信息、电力畅通；负责采取有效措施，消除可能发生的灾害隐患，保证供水、供电通信等生命线工程免遭破坏，组织抢修受损毁的供水、供电、水利、通信等设施，保障正常运行。</w:t>
      </w:r>
    </w:p>
    <w:p w14:paraId="047CB1C3">
      <w:pPr>
        <w:keepNext w:val="0"/>
        <w:keepLines w:val="0"/>
        <w:pageBreakBefore w:val="0"/>
        <w:numPr>
          <w:ilvl w:val="0"/>
          <w:numId w:val="4"/>
        </w:numPr>
        <w:wordWrap/>
        <w:overflowPunct/>
        <w:topLinePunct w:val="0"/>
        <w:bidi w:val="0"/>
        <w:spacing w:line="600" w:lineRule="exact"/>
        <w:ind w:left="0" w:leftChars="0" w:firstLine="420" w:firstLineChars="0"/>
        <w:rPr>
          <w:rFonts w:hint="eastAsia" w:ascii="仿宋" w:hAnsi="仿宋" w:eastAsia="仿宋" w:cs="仿宋"/>
          <w:b/>
          <w:bCs/>
          <w:sz w:val="32"/>
          <w:szCs w:val="32"/>
          <w:highlight w:val="none"/>
          <w:shd w:val="clear" w:color="auto" w:fill="auto"/>
        </w:rPr>
      </w:pPr>
      <w:r>
        <w:rPr>
          <w:rFonts w:hint="eastAsia" w:ascii="仿宋" w:hAnsi="仿宋" w:eastAsia="仿宋" w:cs="仿宋"/>
          <w:b/>
          <w:bCs/>
          <w:sz w:val="32"/>
          <w:szCs w:val="32"/>
          <w:highlight w:val="none"/>
          <w:shd w:val="clear" w:color="auto" w:fill="auto"/>
        </w:rPr>
        <w:t>救灾资金组</w:t>
      </w:r>
    </w:p>
    <w:p w14:paraId="5CB774C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组长单位：市财政局</w:t>
      </w:r>
    </w:p>
    <w:p w14:paraId="330D36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成员单位：市应急管理局</w:t>
      </w:r>
    </w:p>
    <w:p w14:paraId="1599C09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职</w:t>
      </w:r>
      <w:r>
        <w:rPr>
          <w:rFonts w:hint="eastAsia" w:ascii="仿宋" w:hAnsi="仿宋" w:eastAsia="仿宋" w:cs="仿宋"/>
          <w:sz w:val="32"/>
          <w:szCs w:val="32"/>
          <w:highlight w:val="none"/>
          <w:shd w:val="clear" w:color="auto" w:fill="auto"/>
          <w:lang w:val="en-US" w:eastAsia="zh-CN"/>
        </w:rPr>
        <w:t xml:space="preserve">    </w:t>
      </w:r>
      <w:r>
        <w:rPr>
          <w:rFonts w:hint="eastAsia" w:ascii="仿宋" w:hAnsi="仿宋" w:eastAsia="仿宋" w:cs="仿宋"/>
          <w:sz w:val="32"/>
          <w:szCs w:val="32"/>
          <w:highlight w:val="none"/>
          <w:shd w:val="clear" w:color="auto" w:fill="auto"/>
        </w:rPr>
        <w:t>责：负责做好应急救灾资金及应急款项的准备和调拨工作，组织项目主管部门和项目单位开展绩效运行监控工作。</w:t>
      </w:r>
    </w:p>
    <w:p w14:paraId="2FD9FC66">
      <w:pPr>
        <w:keepNext w:val="0"/>
        <w:keepLines w:val="0"/>
        <w:pageBreakBefore w:val="0"/>
        <w:numPr>
          <w:ilvl w:val="0"/>
          <w:numId w:val="4"/>
        </w:numPr>
        <w:wordWrap/>
        <w:overflowPunct/>
        <w:topLinePunct w:val="0"/>
        <w:bidi w:val="0"/>
        <w:spacing w:line="600" w:lineRule="exact"/>
        <w:ind w:left="0" w:leftChars="0" w:firstLine="420" w:firstLineChars="0"/>
        <w:rPr>
          <w:rFonts w:hint="eastAsia" w:ascii="仿宋" w:hAnsi="仿宋" w:eastAsia="仿宋" w:cs="仿宋"/>
          <w:b/>
          <w:bCs/>
          <w:sz w:val="32"/>
          <w:szCs w:val="32"/>
          <w:highlight w:val="none"/>
          <w:shd w:val="clear" w:color="auto" w:fill="auto"/>
        </w:rPr>
      </w:pPr>
      <w:r>
        <w:rPr>
          <w:rFonts w:hint="eastAsia" w:ascii="仿宋" w:hAnsi="仿宋" w:eastAsia="仿宋" w:cs="仿宋"/>
          <w:b/>
          <w:bCs/>
          <w:sz w:val="32"/>
          <w:szCs w:val="32"/>
          <w:highlight w:val="none"/>
          <w:shd w:val="clear" w:color="auto" w:fill="auto"/>
        </w:rPr>
        <w:t>交通运输组</w:t>
      </w:r>
    </w:p>
    <w:p w14:paraId="7048DD9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组长单位：市交通运输局</w:t>
      </w:r>
    </w:p>
    <w:p w14:paraId="5A79F8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成员单位：市公安局、</w:t>
      </w:r>
      <w:r>
        <w:rPr>
          <w:rFonts w:hint="eastAsia" w:ascii="仿宋" w:hAnsi="仿宋" w:eastAsia="仿宋" w:cs="仿宋"/>
          <w:color w:val="auto"/>
          <w:sz w:val="32"/>
          <w:szCs w:val="32"/>
          <w:highlight w:val="none"/>
          <w:shd w:val="clear" w:color="auto" w:fill="auto"/>
        </w:rPr>
        <w:t>事发地</w:t>
      </w:r>
      <w:r>
        <w:rPr>
          <w:rFonts w:hint="eastAsia" w:ascii="仿宋" w:hAnsi="仿宋" w:eastAsia="仿宋" w:cs="仿宋"/>
          <w:sz w:val="32"/>
          <w:szCs w:val="32"/>
          <w:highlight w:val="none"/>
          <w:shd w:val="clear" w:color="auto" w:fill="auto"/>
          <w:lang w:eastAsia="zh-CN"/>
        </w:rPr>
        <w:t>乡（镇）政府、中心街道</w:t>
      </w:r>
      <w:r>
        <w:rPr>
          <w:rFonts w:hint="eastAsia" w:ascii="仿宋" w:hAnsi="仿宋" w:eastAsia="仿宋" w:cs="仿宋"/>
          <w:sz w:val="32"/>
          <w:szCs w:val="32"/>
          <w:highlight w:val="none"/>
          <w:shd w:val="clear" w:color="auto" w:fill="auto"/>
        </w:rPr>
        <w:t>等</w:t>
      </w:r>
      <w:r>
        <w:rPr>
          <w:rFonts w:hint="eastAsia" w:ascii="仿宋" w:hAnsi="仿宋" w:eastAsia="仿宋" w:cs="仿宋"/>
          <w:color w:val="auto"/>
          <w:sz w:val="32"/>
          <w:szCs w:val="32"/>
          <w:highlight w:val="none"/>
          <w:shd w:val="clear" w:color="auto" w:fill="auto"/>
          <w:lang w:val="en-US" w:eastAsia="zh-CN"/>
        </w:rPr>
        <w:t>、社区公安派出所</w:t>
      </w:r>
    </w:p>
    <w:p w14:paraId="6A0EE65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职</w:t>
      </w:r>
      <w:r>
        <w:rPr>
          <w:rFonts w:hint="eastAsia" w:ascii="仿宋" w:hAnsi="仿宋" w:eastAsia="仿宋" w:cs="仿宋"/>
          <w:sz w:val="32"/>
          <w:szCs w:val="32"/>
          <w:highlight w:val="none"/>
          <w:shd w:val="clear" w:color="auto" w:fill="auto"/>
          <w:lang w:val="en-US" w:eastAsia="zh-CN"/>
        </w:rPr>
        <w:t xml:space="preserve">    </w:t>
      </w:r>
      <w:r>
        <w:rPr>
          <w:rFonts w:hint="eastAsia" w:ascii="仿宋" w:hAnsi="仿宋" w:eastAsia="仿宋" w:cs="仿宋"/>
          <w:sz w:val="32"/>
          <w:szCs w:val="32"/>
          <w:highlight w:val="none"/>
          <w:shd w:val="clear" w:color="auto" w:fill="auto"/>
        </w:rPr>
        <w:t>责：负责协调运送抢险救灾人员、物资装备和转移受灾人员所需公路等交通运输车辆保障；负责抢险救灾工程车辆保障；负责采取有效措施，及时组织抢修损毁的交通设施，保障道路交通安全畅通。</w:t>
      </w:r>
    </w:p>
    <w:p w14:paraId="77092919">
      <w:pPr>
        <w:keepNext w:val="0"/>
        <w:keepLines w:val="0"/>
        <w:pageBreakBefore w:val="0"/>
        <w:numPr>
          <w:ilvl w:val="0"/>
          <w:numId w:val="4"/>
        </w:numPr>
        <w:wordWrap/>
        <w:overflowPunct/>
        <w:topLinePunct w:val="0"/>
        <w:bidi w:val="0"/>
        <w:spacing w:line="600" w:lineRule="exact"/>
        <w:ind w:left="0" w:leftChars="0" w:firstLine="420" w:firstLineChars="0"/>
        <w:rPr>
          <w:rFonts w:hint="eastAsia" w:ascii="仿宋" w:hAnsi="仿宋" w:eastAsia="仿宋" w:cs="仿宋"/>
          <w:b/>
          <w:bCs/>
          <w:sz w:val="32"/>
          <w:szCs w:val="32"/>
          <w:highlight w:val="none"/>
          <w:shd w:val="clear" w:color="auto" w:fill="auto"/>
        </w:rPr>
      </w:pPr>
      <w:r>
        <w:rPr>
          <w:rFonts w:hint="eastAsia" w:ascii="仿宋" w:hAnsi="仿宋" w:eastAsia="仿宋" w:cs="仿宋"/>
          <w:b/>
          <w:bCs/>
          <w:sz w:val="32"/>
          <w:szCs w:val="32"/>
          <w:highlight w:val="none"/>
          <w:shd w:val="clear" w:color="auto" w:fill="auto"/>
        </w:rPr>
        <w:t>治安保卫组</w:t>
      </w:r>
    </w:p>
    <w:p w14:paraId="5E54481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组长单位：市公安局</w:t>
      </w:r>
    </w:p>
    <w:p w14:paraId="45402DD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成员单位：</w:t>
      </w:r>
      <w:r>
        <w:rPr>
          <w:rFonts w:hint="eastAsia" w:ascii="仿宋" w:hAnsi="仿宋" w:eastAsia="仿宋" w:cs="仿宋"/>
          <w:color w:val="auto"/>
          <w:sz w:val="32"/>
          <w:szCs w:val="32"/>
          <w:highlight w:val="none"/>
          <w:shd w:val="clear" w:color="auto" w:fill="auto"/>
        </w:rPr>
        <w:t>事发地</w:t>
      </w:r>
      <w:r>
        <w:rPr>
          <w:rFonts w:hint="eastAsia" w:ascii="仿宋" w:hAnsi="仿宋" w:eastAsia="仿宋" w:cs="仿宋"/>
          <w:color w:val="auto"/>
          <w:sz w:val="32"/>
          <w:szCs w:val="32"/>
          <w:highlight w:val="none"/>
          <w:shd w:val="clear" w:color="auto" w:fill="auto"/>
          <w:lang w:val="en-US" w:eastAsia="zh-CN"/>
        </w:rPr>
        <w:t>乡（镇）、社区公安派出所</w:t>
      </w:r>
    </w:p>
    <w:p w14:paraId="48EC34F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职</w:t>
      </w:r>
      <w:r>
        <w:rPr>
          <w:rFonts w:hint="eastAsia" w:ascii="仿宋" w:hAnsi="仿宋" w:eastAsia="仿宋" w:cs="仿宋"/>
          <w:sz w:val="32"/>
          <w:szCs w:val="32"/>
          <w:highlight w:val="none"/>
          <w:shd w:val="clear" w:color="auto" w:fill="auto"/>
          <w:lang w:val="en-US" w:eastAsia="zh-CN"/>
        </w:rPr>
        <w:t xml:space="preserve">    </w:t>
      </w:r>
      <w:r>
        <w:rPr>
          <w:rFonts w:hint="eastAsia" w:ascii="仿宋" w:hAnsi="仿宋" w:eastAsia="仿宋" w:cs="仿宋"/>
          <w:sz w:val="32"/>
          <w:szCs w:val="32"/>
          <w:highlight w:val="none"/>
          <w:shd w:val="clear" w:color="auto" w:fill="auto"/>
        </w:rPr>
        <w:t>责：负责协助灾区有关部门维护社会治安，打击蓄意扩大化传播地质灾害灾情信息的违法活动；迅速疏导交通重要场所，做好救灾物资的安全保卫工作，必要时，对灾区和通往灾区的道路实行交通管制，保证抢险救灾工作顺利进行。</w:t>
      </w:r>
    </w:p>
    <w:p w14:paraId="11E50DA0">
      <w:pPr>
        <w:keepNext w:val="0"/>
        <w:keepLines w:val="0"/>
        <w:pageBreakBefore w:val="0"/>
        <w:numPr>
          <w:ilvl w:val="0"/>
          <w:numId w:val="4"/>
        </w:numPr>
        <w:wordWrap/>
        <w:overflowPunct/>
        <w:topLinePunct w:val="0"/>
        <w:bidi w:val="0"/>
        <w:spacing w:line="600" w:lineRule="exact"/>
        <w:ind w:left="0" w:leftChars="0" w:firstLine="420" w:firstLineChars="0"/>
        <w:rPr>
          <w:rFonts w:hint="eastAsia" w:ascii="仿宋" w:hAnsi="仿宋" w:eastAsia="仿宋" w:cs="仿宋"/>
          <w:b/>
          <w:bCs/>
          <w:sz w:val="32"/>
          <w:szCs w:val="32"/>
          <w:highlight w:val="none"/>
          <w:shd w:val="clear" w:color="auto" w:fill="auto"/>
        </w:rPr>
      </w:pPr>
      <w:r>
        <w:rPr>
          <w:rFonts w:hint="eastAsia" w:ascii="仿宋" w:hAnsi="仿宋" w:eastAsia="仿宋" w:cs="仿宋"/>
          <w:b/>
          <w:bCs/>
          <w:sz w:val="32"/>
          <w:szCs w:val="32"/>
          <w:highlight w:val="none"/>
          <w:shd w:val="clear" w:color="auto" w:fill="auto"/>
        </w:rPr>
        <w:t>灾情技术组</w:t>
      </w:r>
    </w:p>
    <w:p w14:paraId="1FB1CE8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组长单位：市自然资源局</w:t>
      </w:r>
    </w:p>
    <w:p w14:paraId="5048A9D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成员单位：市气象局、市应急管理局、市水务局、</w:t>
      </w:r>
      <w:r>
        <w:rPr>
          <w:rFonts w:hint="eastAsia" w:ascii="仿宋" w:hAnsi="仿宋" w:eastAsia="仿宋" w:cs="仿宋"/>
          <w:sz w:val="32"/>
          <w:szCs w:val="32"/>
          <w:highlight w:val="none"/>
          <w:shd w:val="clear" w:color="auto" w:fill="auto"/>
          <w:lang w:val="en-US" w:eastAsia="zh-CN"/>
        </w:rPr>
        <w:t>虎林</w:t>
      </w:r>
      <w:r>
        <w:rPr>
          <w:rFonts w:hint="eastAsia" w:ascii="仿宋" w:hAnsi="仿宋" w:eastAsia="仿宋" w:cs="仿宋"/>
          <w:sz w:val="32"/>
          <w:szCs w:val="32"/>
          <w:highlight w:val="none"/>
          <w:shd w:val="clear" w:color="auto" w:fill="auto"/>
        </w:rPr>
        <w:t>生态环境局、市住建局等</w:t>
      </w:r>
    </w:p>
    <w:p w14:paraId="5C74D2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职</w:t>
      </w:r>
      <w:r>
        <w:rPr>
          <w:rFonts w:hint="eastAsia" w:ascii="仿宋" w:hAnsi="仿宋" w:eastAsia="仿宋" w:cs="仿宋"/>
          <w:sz w:val="32"/>
          <w:szCs w:val="32"/>
          <w:highlight w:val="none"/>
          <w:shd w:val="clear" w:color="auto" w:fill="auto"/>
          <w:lang w:val="en-US" w:eastAsia="zh-CN"/>
        </w:rPr>
        <w:t xml:space="preserve">    </w:t>
      </w:r>
      <w:r>
        <w:rPr>
          <w:rFonts w:hint="eastAsia" w:ascii="仿宋" w:hAnsi="仿宋" w:eastAsia="仿宋" w:cs="仿宋"/>
          <w:sz w:val="32"/>
          <w:szCs w:val="32"/>
          <w:highlight w:val="none"/>
          <w:shd w:val="clear" w:color="auto" w:fill="auto"/>
        </w:rPr>
        <w:t>责：负责提供地质灾害的监测等相关资料信息，组织应急调查和应急监测工作，并对灾害发展趋势进行预测，提出应急防治与救灾措施建议，组织专业技术队伍，实行必要的应急治理工程，减缓和排除险情和灾情进一步发展；负责提供地质灾害预警预报所需的气象资料信息，并对灾区的气象条件进行监测预报；负责提供地质灾害所需的地震资料信息，对与地质灾害有关的地震趋势进行监测；负责水情和汛情的监测以及地质灾害引发的次生洪涝灾害的处置。</w:t>
      </w:r>
    </w:p>
    <w:p w14:paraId="136E5C80">
      <w:pPr>
        <w:keepNext w:val="0"/>
        <w:keepLines w:val="0"/>
        <w:pageBreakBefore w:val="0"/>
        <w:numPr>
          <w:ilvl w:val="0"/>
          <w:numId w:val="4"/>
        </w:numPr>
        <w:wordWrap/>
        <w:overflowPunct/>
        <w:topLinePunct w:val="0"/>
        <w:bidi w:val="0"/>
        <w:spacing w:line="600" w:lineRule="exact"/>
        <w:ind w:left="0" w:leftChars="0" w:firstLine="420" w:firstLineChars="0"/>
        <w:rPr>
          <w:rFonts w:hint="eastAsia" w:ascii="仿宋" w:hAnsi="仿宋" w:eastAsia="仿宋" w:cs="仿宋"/>
          <w:b/>
          <w:bCs/>
          <w:sz w:val="32"/>
          <w:szCs w:val="32"/>
          <w:highlight w:val="none"/>
          <w:shd w:val="clear" w:color="auto" w:fill="auto"/>
        </w:rPr>
      </w:pPr>
      <w:r>
        <w:rPr>
          <w:rFonts w:hint="eastAsia" w:ascii="仿宋" w:hAnsi="仿宋" w:eastAsia="仿宋" w:cs="仿宋"/>
          <w:b/>
          <w:bCs/>
          <w:sz w:val="32"/>
          <w:szCs w:val="32"/>
          <w:highlight w:val="none"/>
          <w:shd w:val="clear" w:color="auto" w:fill="auto"/>
        </w:rPr>
        <w:t>宣传报道组</w:t>
      </w:r>
    </w:p>
    <w:p w14:paraId="49EA11A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cs="仿宋" w:eastAsiaTheme="minorEastAsia"/>
          <w:sz w:val="32"/>
          <w:szCs w:val="32"/>
          <w:highlight w:val="none"/>
          <w:shd w:val="clear" w:color="auto" w:fill="auto"/>
          <w:lang w:eastAsia="zh-CN"/>
        </w:rPr>
      </w:pPr>
      <w:r>
        <w:rPr>
          <w:rFonts w:hint="eastAsia" w:ascii="仿宋" w:hAnsi="仿宋" w:eastAsia="仿宋" w:cs="仿宋"/>
          <w:sz w:val="32"/>
          <w:szCs w:val="32"/>
          <w:highlight w:val="none"/>
          <w:shd w:val="clear" w:color="auto" w:fill="auto"/>
        </w:rPr>
        <w:t>组长单位：市委宣传部</w:t>
      </w:r>
      <w:r>
        <w:rPr>
          <w:rFonts w:hint="eastAsia" w:ascii="仿宋" w:hAnsi="仿宋" w:eastAsia="仿宋" w:cs="仿宋"/>
          <w:sz w:val="32"/>
          <w:szCs w:val="32"/>
          <w:highlight w:val="none"/>
          <w:shd w:val="clear" w:color="auto" w:fill="auto"/>
          <w:lang w:eastAsia="zh-CN"/>
        </w:rPr>
        <w:t>（</w:t>
      </w:r>
      <w:r>
        <w:rPr>
          <w:rFonts w:hint="eastAsia" w:ascii="仿宋" w:hAnsi="仿宋" w:eastAsia="仿宋" w:cs="仿宋"/>
          <w:sz w:val="32"/>
          <w:szCs w:val="32"/>
          <w:highlight w:val="none"/>
          <w:shd w:val="clear" w:color="auto" w:fill="auto"/>
          <w:lang w:val="en-US" w:eastAsia="zh-CN"/>
        </w:rPr>
        <w:t>市</w:t>
      </w:r>
      <w:r>
        <w:rPr>
          <w:rFonts w:hint="eastAsia" w:ascii="仿宋" w:hAnsi="仿宋" w:eastAsia="仿宋" w:cs="仿宋"/>
          <w:sz w:val="32"/>
          <w:szCs w:val="32"/>
          <w:highlight w:val="none"/>
          <w:shd w:val="clear" w:color="auto" w:fill="auto"/>
        </w:rPr>
        <w:t>政府新闻办</w:t>
      </w:r>
      <w:r>
        <w:rPr>
          <w:rFonts w:hint="eastAsia" w:ascii="仿宋" w:hAnsi="仿宋" w:eastAsia="仿宋" w:cs="仿宋"/>
          <w:sz w:val="32"/>
          <w:szCs w:val="32"/>
          <w:highlight w:val="none"/>
          <w:shd w:val="clear" w:color="auto" w:fill="auto"/>
          <w:lang w:eastAsia="zh-CN"/>
        </w:rPr>
        <w:t>）</w:t>
      </w:r>
    </w:p>
    <w:p w14:paraId="21600E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成员单位：</w:t>
      </w:r>
      <w:r>
        <w:rPr>
          <w:rFonts w:hint="eastAsia" w:ascii="仿宋" w:hAnsi="仿宋" w:eastAsia="仿宋" w:cs="仿宋"/>
          <w:sz w:val="32"/>
          <w:szCs w:val="32"/>
          <w:highlight w:val="none"/>
          <w:shd w:val="clear" w:color="auto" w:fill="auto"/>
          <w:lang w:eastAsia="zh-CN"/>
        </w:rPr>
        <w:t>事发地乡（镇）政府、中心街道</w:t>
      </w:r>
      <w:r>
        <w:rPr>
          <w:rFonts w:hint="eastAsia" w:ascii="仿宋" w:hAnsi="仿宋" w:eastAsia="仿宋" w:cs="仿宋"/>
          <w:sz w:val="32"/>
          <w:szCs w:val="32"/>
          <w:highlight w:val="none"/>
          <w:shd w:val="clear" w:color="auto" w:fill="auto"/>
        </w:rPr>
        <w:t>、市委网信办</w:t>
      </w:r>
      <w:r>
        <w:rPr>
          <w:rFonts w:hint="eastAsia" w:ascii="仿宋" w:hAnsi="仿宋" w:eastAsia="仿宋" w:cs="仿宋"/>
          <w:sz w:val="32"/>
          <w:szCs w:val="32"/>
          <w:highlight w:val="none"/>
          <w:shd w:val="clear" w:color="auto" w:fill="auto"/>
          <w:lang w:eastAsia="zh-CN"/>
        </w:rPr>
        <w:t>、</w:t>
      </w:r>
      <w:r>
        <w:rPr>
          <w:rFonts w:hint="eastAsia" w:ascii="仿宋" w:hAnsi="仿宋" w:eastAsia="仿宋" w:cs="仿宋"/>
          <w:sz w:val="32"/>
          <w:szCs w:val="32"/>
          <w:highlight w:val="none"/>
          <w:shd w:val="clear" w:color="auto" w:fill="auto"/>
        </w:rPr>
        <w:t>市自然资源局</w:t>
      </w:r>
    </w:p>
    <w:p w14:paraId="0ED3F8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职</w:t>
      </w:r>
      <w:r>
        <w:rPr>
          <w:rFonts w:hint="eastAsia" w:ascii="仿宋" w:hAnsi="仿宋" w:eastAsia="仿宋" w:cs="仿宋"/>
          <w:sz w:val="32"/>
          <w:szCs w:val="32"/>
          <w:highlight w:val="none"/>
          <w:shd w:val="clear" w:color="auto" w:fill="auto"/>
          <w:lang w:val="en-US" w:eastAsia="zh-CN"/>
        </w:rPr>
        <w:t xml:space="preserve">    </w:t>
      </w:r>
      <w:r>
        <w:rPr>
          <w:rFonts w:hint="eastAsia" w:ascii="仿宋" w:hAnsi="仿宋" w:eastAsia="仿宋" w:cs="仿宋"/>
          <w:sz w:val="32"/>
          <w:szCs w:val="32"/>
          <w:highlight w:val="none"/>
          <w:shd w:val="clear" w:color="auto" w:fill="auto"/>
        </w:rPr>
        <w:t>责：负责组织做好地质灾害救灾有关信息发布、新闻宣传报道和舆情监测等工作；负责对现场媒体活动管理、协调和指导服务。</w:t>
      </w:r>
    </w:p>
    <w:p w14:paraId="25860BCC">
      <w:pPr>
        <w:keepNext w:val="0"/>
        <w:keepLines w:val="0"/>
        <w:pageBreakBefore w:val="0"/>
        <w:numPr>
          <w:ilvl w:val="0"/>
          <w:numId w:val="4"/>
        </w:numPr>
        <w:wordWrap/>
        <w:overflowPunct/>
        <w:topLinePunct w:val="0"/>
        <w:bidi w:val="0"/>
        <w:spacing w:line="600" w:lineRule="exact"/>
        <w:ind w:left="0" w:leftChars="0" w:firstLine="420" w:firstLineChars="0"/>
        <w:rPr>
          <w:rFonts w:hint="eastAsia" w:ascii="仿宋" w:hAnsi="仿宋" w:eastAsia="仿宋" w:cs="仿宋"/>
          <w:b/>
          <w:bCs/>
          <w:sz w:val="32"/>
          <w:szCs w:val="32"/>
          <w:highlight w:val="none"/>
          <w:shd w:val="clear" w:color="auto" w:fill="auto"/>
        </w:rPr>
      </w:pPr>
      <w:r>
        <w:rPr>
          <w:rFonts w:hint="eastAsia" w:ascii="仿宋" w:hAnsi="仿宋" w:eastAsia="仿宋" w:cs="仿宋"/>
          <w:b/>
          <w:bCs/>
          <w:sz w:val="32"/>
          <w:szCs w:val="32"/>
          <w:highlight w:val="none"/>
          <w:shd w:val="clear" w:color="auto" w:fill="auto"/>
        </w:rPr>
        <w:t>恢复重建组</w:t>
      </w:r>
    </w:p>
    <w:p w14:paraId="7D03D90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eastAsia="zh-CN"/>
        </w:rPr>
      </w:pPr>
      <w:r>
        <w:rPr>
          <w:rFonts w:hint="eastAsia" w:ascii="仿宋" w:hAnsi="仿宋" w:eastAsia="仿宋" w:cs="仿宋"/>
          <w:sz w:val="32"/>
          <w:szCs w:val="32"/>
          <w:highlight w:val="none"/>
          <w:shd w:val="clear" w:color="auto" w:fill="auto"/>
        </w:rPr>
        <w:t>组长单位：市</w:t>
      </w:r>
      <w:r>
        <w:rPr>
          <w:rFonts w:hint="eastAsia" w:ascii="仿宋" w:hAnsi="仿宋" w:eastAsia="仿宋" w:cs="仿宋"/>
          <w:sz w:val="32"/>
          <w:szCs w:val="32"/>
          <w:highlight w:val="none"/>
          <w:shd w:val="clear" w:color="auto" w:fill="auto"/>
          <w:lang w:eastAsia="zh-CN"/>
        </w:rPr>
        <w:t>发改局</w:t>
      </w:r>
    </w:p>
    <w:p w14:paraId="69DC1AE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成员单位：市住建局、</w:t>
      </w:r>
      <w:r>
        <w:rPr>
          <w:rFonts w:hint="eastAsia" w:ascii="仿宋" w:hAnsi="仿宋" w:eastAsia="仿宋" w:cs="仿宋"/>
          <w:sz w:val="32"/>
          <w:szCs w:val="32"/>
          <w:highlight w:val="none"/>
          <w:shd w:val="clear" w:color="auto" w:fill="auto"/>
          <w:lang w:eastAsia="zh-CN"/>
        </w:rPr>
        <w:t>事发地乡（镇）政府、中心街道</w:t>
      </w:r>
      <w:r>
        <w:rPr>
          <w:rFonts w:hint="eastAsia" w:ascii="仿宋" w:hAnsi="仿宋" w:eastAsia="仿宋" w:cs="仿宋"/>
          <w:sz w:val="32"/>
          <w:szCs w:val="32"/>
          <w:highlight w:val="none"/>
          <w:shd w:val="clear" w:color="auto" w:fill="auto"/>
        </w:rPr>
        <w:t>等</w:t>
      </w:r>
    </w:p>
    <w:p w14:paraId="4A611EB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职</w:t>
      </w:r>
      <w:r>
        <w:rPr>
          <w:rFonts w:hint="eastAsia" w:ascii="仿宋" w:hAnsi="仿宋" w:eastAsia="仿宋" w:cs="仿宋"/>
          <w:sz w:val="32"/>
          <w:szCs w:val="32"/>
          <w:highlight w:val="none"/>
          <w:shd w:val="clear" w:color="auto" w:fill="auto"/>
          <w:lang w:val="en-US" w:eastAsia="zh-CN"/>
        </w:rPr>
        <w:t xml:space="preserve">    </w:t>
      </w:r>
      <w:r>
        <w:rPr>
          <w:rFonts w:hint="eastAsia" w:ascii="仿宋" w:hAnsi="仿宋" w:eastAsia="仿宋" w:cs="仿宋"/>
          <w:sz w:val="32"/>
          <w:szCs w:val="32"/>
          <w:highlight w:val="none"/>
          <w:shd w:val="clear" w:color="auto" w:fill="auto"/>
        </w:rPr>
        <w:t>责：负责灾区基础设施修复，被毁坏公共建筑、民用建筑修复和重建。</w:t>
      </w:r>
    </w:p>
    <w:p w14:paraId="468A4D7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仿宋" w:hAnsi="仿宋" w:eastAsia="仿宋" w:cs="仿宋"/>
          <w:b/>
          <w:bCs/>
          <w:sz w:val="32"/>
          <w:szCs w:val="32"/>
          <w:highlight w:val="none"/>
          <w:shd w:val="clear" w:color="auto" w:fill="auto"/>
        </w:rPr>
      </w:pPr>
      <w:bookmarkStart w:id="11" w:name="_Toc2386"/>
      <w:r>
        <w:rPr>
          <w:rFonts w:hint="eastAsia" w:ascii="仿宋" w:hAnsi="仿宋" w:eastAsia="仿宋" w:cs="仿宋"/>
          <w:b/>
          <w:bCs/>
          <w:sz w:val="32"/>
          <w:szCs w:val="32"/>
          <w:highlight w:val="none"/>
          <w:shd w:val="clear" w:color="auto" w:fill="auto"/>
        </w:rPr>
        <w:t>2.5专家组</w:t>
      </w:r>
      <w:bookmarkEnd w:id="11"/>
    </w:p>
    <w:p w14:paraId="39E070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lang w:val="en-US" w:eastAsia="zh-CN"/>
        </w:rPr>
        <w:t>为了在地质灾害应急方面得到科学有效的建议，成立虎林市地质灾害专家组，专家库由应急管理、自然资源、生态环境、水务、农业农村、气象、住建等有关单位相关不同专业专家组成，</w:t>
      </w:r>
      <w:r>
        <w:rPr>
          <w:rFonts w:hint="eastAsia" w:ascii="仿宋" w:hAnsi="仿宋" w:eastAsia="仿宋" w:cs="仿宋"/>
          <w:color w:val="auto"/>
          <w:sz w:val="32"/>
          <w:szCs w:val="32"/>
          <w:highlight w:val="none"/>
          <w:shd w:val="clear" w:color="auto" w:fill="auto"/>
          <w:lang w:val="en-US" w:eastAsia="zh-CN"/>
        </w:rPr>
        <w:t>专家组由指挥部从专家库或委托市自然资源局等专业部门选派</w:t>
      </w:r>
      <w:r>
        <w:rPr>
          <w:rFonts w:hint="eastAsia" w:ascii="仿宋" w:hAnsi="仿宋" w:eastAsia="仿宋" w:cs="仿宋"/>
          <w:sz w:val="32"/>
          <w:szCs w:val="32"/>
          <w:highlight w:val="none"/>
          <w:shd w:val="clear" w:color="auto" w:fill="auto"/>
          <w:lang w:val="en-US" w:eastAsia="zh-CN"/>
        </w:rPr>
        <w:t>。</w:t>
      </w:r>
    </w:p>
    <w:p w14:paraId="6205DB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eastAsia="zh-CN"/>
        </w:rPr>
      </w:pPr>
      <w:r>
        <w:rPr>
          <w:rFonts w:hint="eastAsia" w:ascii="仿宋" w:hAnsi="仿宋" w:eastAsia="仿宋" w:cs="仿宋"/>
          <w:sz w:val="32"/>
          <w:szCs w:val="32"/>
          <w:highlight w:val="none"/>
          <w:shd w:val="clear" w:color="auto" w:fill="auto"/>
        </w:rPr>
        <w:t>职</w:t>
      </w:r>
      <w:r>
        <w:rPr>
          <w:rFonts w:hint="eastAsia" w:ascii="仿宋" w:hAnsi="仿宋" w:eastAsia="仿宋" w:cs="仿宋"/>
          <w:sz w:val="32"/>
          <w:szCs w:val="32"/>
          <w:highlight w:val="none"/>
          <w:shd w:val="clear" w:color="auto" w:fill="auto"/>
          <w:lang w:val="en-US" w:eastAsia="zh-CN"/>
        </w:rPr>
        <w:t xml:space="preserve">    </w:t>
      </w:r>
      <w:r>
        <w:rPr>
          <w:rFonts w:hint="eastAsia" w:ascii="仿宋" w:hAnsi="仿宋" w:eastAsia="仿宋" w:cs="仿宋"/>
          <w:sz w:val="32"/>
          <w:szCs w:val="32"/>
          <w:highlight w:val="none"/>
          <w:shd w:val="clear" w:color="auto" w:fill="auto"/>
        </w:rPr>
        <w:t>责</w:t>
      </w:r>
      <w:r>
        <w:rPr>
          <w:rFonts w:hint="eastAsia" w:ascii="仿宋" w:hAnsi="仿宋" w:eastAsia="仿宋" w:cs="仿宋"/>
          <w:sz w:val="32"/>
          <w:szCs w:val="32"/>
          <w:highlight w:val="none"/>
          <w:shd w:val="clear" w:color="auto" w:fill="auto"/>
          <w:lang w:eastAsia="zh-CN"/>
        </w:rPr>
        <w:t>：</w:t>
      </w:r>
    </w:p>
    <w:p w14:paraId="683D7E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专家组平时可为虎林地区地质灾害防治规划、信息系统建设与管理、地质灾害跟踪等方面提供意见和建议；对大型地质灾害发生和发展趋势、救灾方案、处置办法、灾害损失和恢复方案等进行研究、评估，提出相关建议；发生大型地质灾害时向市应急指挥部提供科学而有效的决策咨询方案；必要时参加地质灾害应急处理工作。</w:t>
      </w:r>
    </w:p>
    <w:p w14:paraId="21BF62B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黑体" w:hAnsi="黑体" w:eastAsia="黑体" w:cs="黑体"/>
          <w:b/>
          <w:bCs/>
          <w:sz w:val="32"/>
          <w:szCs w:val="32"/>
          <w:highlight w:val="none"/>
          <w:shd w:val="clear" w:color="auto" w:fill="auto"/>
        </w:rPr>
      </w:pPr>
      <w:bookmarkStart w:id="12" w:name="_Toc3153"/>
      <w:r>
        <w:rPr>
          <w:rFonts w:hint="eastAsia" w:ascii="黑体" w:hAnsi="黑体" w:eastAsia="黑体" w:cs="黑体"/>
          <w:b/>
          <w:bCs/>
          <w:sz w:val="32"/>
          <w:szCs w:val="32"/>
          <w:highlight w:val="none"/>
          <w:shd w:val="clear" w:color="auto" w:fill="auto"/>
        </w:rPr>
        <w:t>3.预防与预警</w:t>
      </w:r>
      <w:bookmarkEnd w:id="12"/>
    </w:p>
    <w:p w14:paraId="469A58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lang w:val="en-US" w:eastAsia="zh-CN"/>
        </w:rPr>
        <w:t>地质灾害预警和预防机制是提前识别地质灾害的前兆，在第一时间对空间区域内地质灾害趋势的紧迫性做出预测，及时发布预警信息，做好预防准备，落实应对措施。</w:t>
      </w:r>
    </w:p>
    <w:p w14:paraId="0C44C83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仿宋" w:hAnsi="仿宋" w:eastAsia="仿宋" w:cs="仿宋"/>
          <w:b/>
          <w:bCs/>
          <w:sz w:val="32"/>
          <w:szCs w:val="32"/>
          <w:highlight w:val="none"/>
          <w:shd w:val="clear" w:color="auto" w:fill="auto"/>
        </w:rPr>
      </w:pPr>
      <w:bookmarkStart w:id="13" w:name="_Toc22445"/>
      <w:r>
        <w:rPr>
          <w:rFonts w:hint="eastAsia" w:ascii="仿宋" w:hAnsi="仿宋" w:eastAsia="仿宋" w:cs="仿宋"/>
          <w:b/>
          <w:bCs/>
          <w:sz w:val="32"/>
          <w:szCs w:val="32"/>
          <w:highlight w:val="none"/>
          <w:shd w:val="clear" w:color="auto" w:fill="auto"/>
        </w:rPr>
        <w:t>3.1预防预警信息</w:t>
      </w:r>
      <w:bookmarkEnd w:id="13"/>
    </w:p>
    <w:p w14:paraId="6ED87D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3"/>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3.1.1监测预报预警体系建设</w:t>
      </w:r>
    </w:p>
    <w:p w14:paraId="347AD1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lang w:val="en-US" w:eastAsia="zh-CN"/>
        </w:rPr>
        <w:t>各乡（镇）人民政府、中心街道要加快建立以预防为主的地质灾害监测、预报、预警体系建设，建设地质灾害群测群防网络。自然资源、应急、水务、交通、住建、气象等有关部门要密切配合，及时传递地质灾害险情、灾情、汛情和气象信息。</w:t>
      </w:r>
    </w:p>
    <w:p w14:paraId="604D03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3"/>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lang w:val="en-US" w:eastAsia="zh-CN"/>
        </w:rPr>
        <w:t>3.1.2预防预警</w:t>
      </w:r>
    </w:p>
    <w:p w14:paraId="32E6E0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3"/>
        <w:rPr>
          <w:highlight w:val="none"/>
          <w:shd w:val="clear" w:color="auto" w:fill="auto"/>
        </w:rPr>
      </w:pPr>
      <w:r>
        <w:rPr>
          <w:rFonts w:hint="eastAsia" w:ascii="仿宋" w:hAnsi="仿宋" w:eastAsia="仿宋" w:cs="仿宋"/>
          <w:sz w:val="32"/>
          <w:szCs w:val="32"/>
          <w:highlight w:val="none"/>
          <w:shd w:val="clear" w:color="auto" w:fill="auto"/>
          <w:lang w:val="en-US" w:eastAsia="zh-CN"/>
        </w:rPr>
        <w:t>市自然资源局要在汛前按照市气象局区域内全年降雨预测，制定相应的防范措施和当年的《虎林市地质灾害防治方案》，报市政府批准后公布。对可能发生地质灾害的范围，造成的人员、财产损失情况进行预测，建立健全地质灾害群测群防网络和专业监测网络，努力做到防患于未然。</w:t>
      </w:r>
    </w:p>
    <w:p w14:paraId="7B6223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3"/>
        <w:rPr>
          <w:rFonts w:hint="eastAsia" w:ascii="仿宋" w:hAnsi="仿宋" w:eastAsia="仿宋" w:cs="仿宋"/>
          <w:sz w:val="32"/>
          <w:szCs w:val="32"/>
          <w:highlight w:val="none"/>
          <w:shd w:val="clear" w:color="auto" w:fill="auto"/>
          <w:lang w:eastAsia="zh-CN"/>
        </w:rPr>
      </w:pPr>
      <w:r>
        <w:rPr>
          <w:rFonts w:hint="eastAsia" w:ascii="仿宋" w:hAnsi="仿宋" w:eastAsia="仿宋" w:cs="仿宋"/>
          <w:sz w:val="32"/>
          <w:szCs w:val="32"/>
          <w:highlight w:val="none"/>
          <w:shd w:val="clear" w:color="auto" w:fill="auto"/>
        </w:rPr>
        <w:t>3.1.</w:t>
      </w:r>
      <w:r>
        <w:rPr>
          <w:rFonts w:hint="eastAsia" w:ascii="仿宋" w:hAnsi="仿宋" w:eastAsia="仿宋" w:cs="仿宋"/>
          <w:sz w:val="32"/>
          <w:szCs w:val="32"/>
          <w:highlight w:val="none"/>
          <w:shd w:val="clear" w:color="auto" w:fill="auto"/>
          <w:lang w:val="en-US" w:eastAsia="zh-CN"/>
        </w:rPr>
        <w:t>3</w:t>
      </w:r>
      <w:r>
        <w:rPr>
          <w:rFonts w:hint="eastAsia" w:ascii="仿宋" w:hAnsi="仿宋" w:eastAsia="仿宋" w:cs="仿宋"/>
          <w:sz w:val="32"/>
          <w:szCs w:val="32"/>
          <w:highlight w:val="none"/>
          <w:shd w:val="clear" w:color="auto" w:fill="auto"/>
        </w:rPr>
        <w:t>信息监测与报告</w:t>
      </w:r>
    </w:p>
    <w:p w14:paraId="28CB67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lang w:val="en-US" w:eastAsia="zh-CN"/>
        </w:rPr>
        <w:t>地质灾害易发地群测群防网点负责观测地质灾害宏观异常，发现异常现象及时上报市自然资源局，市应急指挥部对全市各类地质灾害观测信息进行接收、储存，常规分析处理，进行灾情跟踪，必要时组织相关部门召开灾情会商，形成地质灾害预报意见。</w:t>
      </w:r>
    </w:p>
    <w:p w14:paraId="142902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3"/>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lang w:val="en-US" w:eastAsia="zh-CN"/>
        </w:rPr>
        <w:t>3.1.4预测预警支持系统</w:t>
      </w:r>
    </w:p>
    <w:p w14:paraId="66BE24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lang w:val="en-US" w:eastAsia="zh-CN"/>
        </w:rPr>
        <w:t>我市地质环境预测预警支持系统由两部分组成：一是以市气象台现代化预报业务系统结合卫星、雷达和自动雨量站进行灾害天气监测的预警平台；二是市自然资源局群测群防网络。</w:t>
      </w:r>
    </w:p>
    <w:p w14:paraId="6848E1C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仿宋" w:hAnsi="仿宋" w:eastAsia="仿宋" w:cs="仿宋"/>
          <w:b/>
          <w:bCs/>
          <w:sz w:val="32"/>
          <w:szCs w:val="32"/>
          <w:highlight w:val="none"/>
          <w:shd w:val="clear" w:color="auto" w:fill="auto"/>
        </w:rPr>
      </w:pPr>
      <w:bookmarkStart w:id="14" w:name="_Toc18686"/>
      <w:r>
        <w:rPr>
          <w:rFonts w:hint="eastAsia" w:ascii="仿宋" w:hAnsi="仿宋" w:eastAsia="仿宋" w:cs="仿宋"/>
          <w:b/>
          <w:bCs/>
          <w:sz w:val="32"/>
          <w:szCs w:val="32"/>
          <w:highlight w:val="none"/>
          <w:shd w:val="clear" w:color="auto" w:fill="auto"/>
        </w:rPr>
        <w:t>3.2预防预警行动</w:t>
      </w:r>
      <w:bookmarkEnd w:id="14"/>
    </w:p>
    <w:p w14:paraId="232229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3"/>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3.2.1编制年度地质灾害防治方案</w:t>
      </w:r>
    </w:p>
    <w:p w14:paraId="748C34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lang w:val="en-US" w:eastAsia="zh-CN"/>
        </w:rPr>
        <w:t>根据地质灾害防治规划，市自然资源局每年汛期前拟定本年度地质灾害防治方案，明确重点防范期，制定具体有效的地质灾害防治措施，确定地质灾害监测、预防责任人。</w:t>
      </w:r>
    </w:p>
    <w:p w14:paraId="6FFA79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3"/>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3.2.2地质灾害险情巡查</w:t>
      </w:r>
    </w:p>
    <w:p w14:paraId="5A5C42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lang w:val="en-US" w:eastAsia="zh-CN"/>
        </w:rPr>
        <w:t>每年汛期到来之前，市应急指挥部要组织相关部门、单位对全市地质灾害防治工作进行检查，部署汛前地质灾害防范工作，启动群专结合的群测群防体系，加强对乡镇（街道）、村屯（社区）地质灾害重点监测和防范，对地质灾害易发区和重大地质灾害隐患点要进行实地巡查，做到汛前早部署、汛期强管理，缩小灾害影响范围。乡（镇）政府、中心街道</w:t>
      </w:r>
      <w:r>
        <w:rPr>
          <w:rFonts w:hint="eastAsia" w:ascii="仿宋" w:hAnsi="仿宋" w:eastAsia="仿宋" w:cs="仿宋"/>
          <w:color w:val="auto"/>
          <w:sz w:val="32"/>
          <w:szCs w:val="32"/>
          <w:highlight w:val="none"/>
          <w:shd w:val="clear" w:color="auto" w:fill="auto"/>
        </w:rPr>
        <w:t>要及时划定灾害危险区，设置危险区警示标志，确定预警信号和撤离路线。根据险情变化及时提出应急对策，组织群众转移避让或者采取排险防治措施，情况危急时应强制组织避灾疏散。</w:t>
      </w:r>
    </w:p>
    <w:p w14:paraId="295F8C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3"/>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3.2.3发放“防灾明白卡”</w:t>
      </w:r>
    </w:p>
    <w:p w14:paraId="369CF0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lang w:val="en-US" w:eastAsia="zh-CN"/>
        </w:rPr>
        <w:t>为增强和提高群众防灾意识和能力，市自然资源局要根据已查出的地质灾害危险点、隐患点，将群测群防工作落实到具体单位及个人，落实到乡镇（街道）主要负责人、村委会（社区）主任以及受灾害隐患点威胁的村民，将涉及地质灾害防治内容的“防灾明白卡”发放到村民手中，</w:t>
      </w:r>
      <w:r>
        <w:rPr>
          <w:rFonts w:hint="eastAsia" w:ascii="Times New Roman" w:hAnsi="Times New Roman" w:eastAsia="仿宋_GB2312" w:cs="Times New Roman"/>
          <w:color w:val="auto"/>
          <w:sz w:val="32"/>
          <w:szCs w:val="32"/>
          <w:highlight w:val="none"/>
          <w:shd w:val="clear" w:color="auto" w:fill="auto"/>
          <w:lang w:val="en-US" w:eastAsia="zh-CN"/>
        </w:rPr>
        <w:t>做好应急避险指导工作</w:t>
      </w:r>
      <w:r>
        <w:rPr>
          <w:rFonts w:hint="eastAsia" w:ascii="仿宋" w:hAnsi="仿宋" w:eastAsia="仿宋" w:cs="仿宋"/>
          <w:sz w:val="32"/>
          <w:szCs w:val="32"/>
          <w:highlight w:val="none"/>
          <w:shd w:val="clear" w:color="auto" w:fill="auto"/>
          <w:lang w:val="en-US" w:eastAsia="zh-CN"/>
        </w:rPr>
        <w:t>。</w:t>
      </w:r>
    </w:p>
    <w:p w14:paraId="1B31879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仿宋" w:hAnsi="仿宋" w:eastAsia="仿宋" w:cs="仿宋"/>
          <w:b/>
          <w:bCs/>
          <w:sz w:val="32"/>
          <w:szCs w:val="32"/>
          <w:highlight w:val="none"/>
          <w:shd w:val="clear" w:color="auto" w:fill="auto"/>
        </w:rPr>
      </w:pPr>
      <w:bookmarkStart w:id="15" w:name="_Toc18832"/>
      <w:r>
        <w:rPr>
          <w:rFonts w:hint="eastAsia" w:ascii="仿宋" w:hAnsi="仿宋" w:eastAsia="仿宋" w:cs="仿宋"/>
          <w:b/>
          <w:bCs/>
          <w:sz w:val="32"/>
          <w:szCs w:val="32"/>
          <w:highlight w:val="none"/>
          <w:shd w:val="clear" w:color="auto" w:fill="auto"/>
        </w:rPr>
        <w:t>3.3预警级别及发布</w:t>
      </w:r>
      <w:bookmarkEnd w:id="15"/>
    </w:p>
    <w:p w14:paraId="066060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3"/>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lang w:val="en-US" w:eastAsia="zh-CN"/>
        </w:rPr>
        <w:t>3.3.1</w:t>
      </w:r>
      <w:r>
        <w:rPr>
          <w:rFonts w:hint="eastAsia" w:ascii="仿宋" w:hAnsi="仿宋" w:eastAsia="仿宋" w:cs="仿宋"/>
          <w:sz w:val="32"/>
          <w:szCs w:val="32"/>
          <w:highlight w:val="none"/>
          <w:shd w:val="clear" w:color="auto" w:fill="auto"/>
        </w:rPr>
        <w:t>预警</w:t>
      </w:r>
      <w:r>
        <w:rPr>
          <w:rFonts w:hint="eastAsia" w:ascii="仿宋" w:hAnsi="仿宋" w:eastAsia="仿宋" w:cs="仿宋"/>
          <w:sz w:val="32"/>
          <w:szCs w:val="32"/>
          <w:highlight w:val="none"/>
          <w:shd w:val="clear" w:color="auto" w:fill="auto"/>
          <w:lang w:val="en-US" w:eastAsia="zh-CN"/>
        </w:rPr>
        <w:t>分级</w:t>
      </w:r>
    </w:p>
    <w:p w14:paraId="5D6B23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lang w:val="en-US" w:eastAsia="zh-CN"/>
        </w:rPr>
        <w:t>地质灾害气象风险预警分为四个级别。其中Ⅰ级预警代表发生地质灾害的风险很高，用红色表示；Ⅱ级预警代表发生地质灾害的风险高，用橙色表示；Ⅲ级预警代表发生地质灾害的风险较高，用黄色表示；Ⅳ级预警代表发生地质灾害有一定风险，用蓝色表示。</w:t>
      </w:r>
    </w:p>
    <w:p w14:paraId="0E729B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3"/>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lang w:val="en-US" w:eastAsia="zh-CN"/>
        </w:rPr>
        <w:t>地质灾害气象风险预警灾种为降雨诱发的区域性地质灾害，即崩塌、滑坡、泥石流等地质灾害。</w:t>
      </w:r>
    </w:p>
    <w:p w14:paraId="1D9656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3"/>
        <w:rPr>
          <w:rFonts w:hint="eastAsia" w:eastAsia="仿宋"/>
          <w:color w:val="auto"/>
          <w:sz w:val="32"/>
          <w:szCs w:val="32"/>
          <w:highlight w:val="none"/>
          <w:shd w:val="clear" w:color="auto" w:fill="auto"/>
          <w:lang w:eastAsia="zh-CN"/>
        </w:rPr>
      </w:pPr>
      <w:r>
        <w:rPr>
          <w:rFonts w:hint="eastAsia" w:ascii="仿宋" w:hAnsi="仿宋" w:eastAsia="仿宋" w:cs="仿宋"/>
          <w:color w:val="auto"/>
          <w:sz w:val="32"/>
          <w:szCs w:val="32"/>
          <w:highlight w:val="none"/>
          <w:shd w:val="clear" w:color="auto" w:fill="auto"/>
          <w:lang w:val="en-US" w:eastAsia="zh-CN"/>
        </w:rPr>
        <w:t>3.3.2</w:t>
      </w:r>
      <w:r>
        <w:rPr>
          <w:rFonts w:hint="eastAsia" w:eastAsia="仿宋"/>
          <w:color w:val="auto"/>
          <w:sz w:val="32"/>
          <w:szCs w:val="32"/>
          <w:highlight w:val="none"/>
          <w:shd w:val="clear" w:color="auto" w:fill="auto"/>
        </w:rPr>
        <w:t>预警信息发布</w:t>
      </w:r>
      <w:r>
        <w:rPr>
          <w:rFonts w:hint="eastAsia" w:eastAsia="仿宋"/>
          <w:color w:val="auto"/>
          <w:sz w:val="32"/>
          <w:szCs w:val="32"/>
          <w:highlight w:val="none"/>
          <w:shd w:val="clear" w:color="auto" w:fill="auto"/>
          <w:lang w:eastAsia="zh-CN"/>
        </w:rPr>
        <w:t>权限及程序</w:t>
      </w:r>
    </w:p>
    <w:p w14:paraId="285A339E">
      <w:pPr>
        <w:keepNext w:val="0"/>
        <w:keepLines w:val="0"/>
        <w:pageBreakBefore w:val="0"/>
        <w:wordWrap/>
        <w:overflowPunct/>
        <w:topLinePunct w:val="0"/>
        <w:bidi w:val="0"/>
        <w:spacing w:line="600" w:lineRule="exact"/>
        <w:ind w:left="0" w:leftChars="0" w:right="0" w:rightChars="0" w:firstLine="640" w:firstLineChars="200"/>
        <w:jc w:val="both"/>
        <w:outlineLvl w:val="9"/>
        <w:rPr>
          <w:rFonts w:hint="eastAsia" w:ascii="仿宋" w:hAnsi="仿宋" w:eastAsia="仿宋" w:cs="仿宋"/>
          <w:color w:val="auto"/>
          <w:sz w:val="32"/>
          <w:szCs w:val="32"/>
          <w:highlight w:val="none"/>
          <w:shd w:val="clear" w:color="auto" w:fill="auto"/>
          <w:lang w:val="en-US" w:eastAsia="zh-CN"/>
        </w:rPr>
      </w:pPr>
      <w:bookmarkStart w:id="16" w:name="OLE_LINK1"/>
      <w:r>
        <w:rPr>
          <w:rFonts w:hint="eastAsia" w:ascii="仿宋" w:hAnsi="仿宋" w:eastAsia="仿宋" w:cs="仿宋"/>
          <w:color w:val="auto"/>
          <w:sz w:val="32"/>
          <w:szCs w:val="32"/>
          <w:highlight w:val="none"/>
          <w:shd w:val="clear" w:color="auto" w:fill="auto"/>
          <w:lang w:val="en-US" w:eastAsia="zh-CN"/>
        </w:rPr>
        <w:t>根据《黑龙江省地质灾害应急预案》规定</w:t>
      </w:r>
      <w:bookmarkEnd w:id="16"/>
      <w:r>
        <w:rPr>
          <w:rFonts w:hint="eastAsia" w:ascii="仿宋" w:hAnsi="仿宋" w:eastAsia="仿宋" w:cs="仿宋"/>
          <w:color w:val="auto"/>
          <w:sz w:val="32"/>
          <w:szCs w:val="32"/>
          <w:highlight w:val="none"/>
          <w:shd w:val="clear" w:color="auto" w:fill="auto"/>
          <w:lang w:val="en-US" w:eastAsia="zh-CN"/>
        </w:rPr>
        <w:t>，</w:t>
      </w:r>
      <w:r>
        <w:rPr>
          <w:rFonts w:hint="eastAsia" w:ascii="仿宋" w:hAnsi="仿宋" w:eastAsia="仿宋" w:cs="仿宋"/>
          <w:color w:val="auto"/>
          <w:sz w:val="32"/>
          <w:szCs w:val="32"/>
          <w:highlight w:val="none"/>
          <w:shd w:val="clear" w:color="auto" w:fill="auto"/>
        </w:rPr>
        <w:t>Ⅰ级</w:t>
      </w:r>
      <w:r>
        <w:rPr>
          <w:rFonts w:hint="eastAsia" w:ascii="仿宋" w:hAnsi="仿宋" w:eastAsia="仿宋" w:cs="仿宋"/>
          <w:color w:val="auto"/>
          <w:sz w:val="32"/>
          <w:szCs w:val="32"/>
          <w:highlight w:val="none"/>
          <w:shd w:val="clear" w:color="auto" w:fill="auto"/>
          <w:lang w:eastAsia="zh-CN"/>
        </w:rPr>
        <w:t>、</w:t>
      </w:r>
      <w:r>
        <w:rPr>
          <w:rFonts w:hint="eastAsia" w:ascii="仿宋" w:hAnsi="仿宋" w:eastAsia="仿宋" w:cs="仿宋"/>
          <w:color w:val="auto"/>
          <w:sz w:val="32"/>
          <w:szCs w:val="32"/>
          <w:highlight w:val="none"/>
          <w:shd w:val="clear" w:color="auto" w:fill="auto"/>
        </w:rPr>
        <w:t>Ⅱ级</w:t>
      </w:r>
      <w:r>
        <w:rPr>
          <w:rFonts w:hint="eastAsia" w:ascii="仿宋" w:hAnsi="仿宋" w:eastAsia="仿宋" w:cs="仿宋"/>
          <w:color w:val="auto"/>
          <w:sz w:val="32"/>
          <w:szCs w:val="32"/>
          <w:highlight w:val="none"/>
          <w:shd w:val="clear" w:color="auto" w:fill="auto"/>
          <w:lang w:eastAsia="zh-CN"/>
        </w:rPr>
        <w:t>预</w:t>
      </w:r>
      <w:r>
        <w:rPr>
          <w:rFonts w:hint="eastAsia" w:ascii="仿宋" w:hAnsi="仿宋" w:eastAsia="仿宋" w:cs="仿宋"/>
          <w:color w:val="auto"/>
          <w:sz w:val="32"/>
          <w:szCs w:val="32"/>
          <w:highlight w:val="none"/>
          <w:shd w:val="clear" w:color="auto" w:fill="auto"/>
        </w:rPr>
        <w:t>警信息由省政府批准发布；Ⅲ级预警信息由</w:t>
      </w:r>
      <w:r>
        <w:rPr>
          <w:rFonts w:hint="eastAsia" w:ascii="仿宋" w:hAnsi="仿宋" w:eastAsia="仿宋" w:cs="仿宋"/>
          <w:color w:val="auto"/>
          <w:sz w:val="32"/>
          <w:szCs w:val="32"/>
          <w:highlight w:val="none"/>
          <w:shd w:val="clear" w:color="auto" w:fill="auto"/>
          <w:lang w:val="en-US" w:eastAsia="zh-CN"/>
        </w:rPr>
        <w:t>市（地）政府批准发布；Ⅳ级预警信息由县（市）政府批准发布。</w:t>
      </w:r>
    </w:p>
    <w:p w14:paraId="5C50D534">
      <w:pPr>
        <w:keepNext w:val="0"/>
        <w:keepLines w:val="0"/>
        <w:pageBreakBefore w:val="0"/>
        <w:wordWrap/>
        <w:overflowPunct/>
        <w:topLinePunct w:val="0"/>
        <w:bidi w:val="0"/>
        <w:spacing w:line="600" w:lineRule="exact"/>
        <w:ind w:left="0" w:leftChars="0" w:right="0" w:rightChars="0" w:firstLine="640" w:firstLineChars="200"/>
        <w:jc w:val="both"/>
        <w:outlineLvl w:val="9"/>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（1）Ⅳ级预警</w:t>
      </w:r>
      <w:r>
        <w:rPr>
          <w:rFonts w:hint="eastAsia" w:ascii="仿宋" w:hAnsi="仿宋" w:eastAsia="仿宋" w:cs="仿宋"/>
          <w:color w:val="auto"/>
          <w:sz w:val="32"/>
          <w:szCs w:val="32"/>
          <w:highlight w:val="none"/>
          <w:shd w:val="clear" w:color="auto" w:fill="auto"/>
          <w:lang w:val="en-US" w:eastAsia="zh-CN"/>
        </w:rPr>
        <w:t>信息发布</w:t>
      </w:r>
      <w:r>
        <w:rPr>
          <w:rFonts w:hint="eastAsia" w:ascii="仿宋" w:hAnsi="仿宋" w:eastAsia="仿宋" w:cs="仿宋"/>
          <w:color w:val="auto"/>
          <w:sz w:val="32"/>
          <w:szCs w:val="32"/>
          <w:highlight w:val="none"/>
          <w:shd w:val="clear" w:color="auto" w:fill="auto"/>
        </w:rPr>
        <w:t>，由市应急指挥部办公室结合全市地质灾害体的监测与气象降雨等信息资料综合分析研判，对可能发生的地质灾害及时提出预警建议，报市政府批准后，通过市融媒体中心，依托电视、广播、政府网站、微信公众号及各类社交平台统一对外发布。</w:t>
      </w:r>
    </w:p>
    <w:p w14:paraId="7E4CA0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lang w:val="en-US" w:eastAsia="zh-CN"/>
        </w:rPr>
        <w:t>（2）Ⅰ级、Ⅱ级、Ⅲ级预警信息发布，由市应急指挥部办公室根据省政府、省地质灾害应急指挥部发布的Ⅰ级、Ⅱ级预警信息，鸡西市政府、鸡西市地质灾害应急指挥部发布的Ⅲ级预警信息，综合研判预警影响范围及本市地质灾害发生概率，对可能发生的地质灾害及时提出转发相应级别预警的建议，报市政府批准后，通过市融媒体中心，依托电视、广播、政府网站、微信公众号及各类社交平台统一对外发布。</w:t>
      </w:r>
    </w:p>
    <w:p w14:paraId="495B3E61">
      <w:pPr>
        <w:keepNext w:val="0"/>
        <w:keepLines w:val="0"/>
        <w:pageBreakBefore w:val="0"/>
        <w:wordWrap/>
        <w:overflowPunct/>
        <w:topLinePunct w:val="0"/>
        <w:bidi w:val="0"/>
        <w:spacing w:line="600" w:lineRule="exact"/>
        <w:ind w:left="0" w:leftChars="0" w:right="0" w:rightChars="0" w:firstLine="640" w:firstLineChars="200"/>
        <w:jc w:val="both"/>
        <w:outlineLvl w:val="9"/>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市应急指挥部要密切关注可能发生的事故发展态势，并根据事态变化情况提出预警建议，适时向上级应急指挥部提出调整预警级别或预警解除，将调整结果及时</w:t>
      </w:r>
      <w:r>
        <w:rPr>
          <w:rFonts w:hint="eastAsia" w:ascii="仿宋" w:hAnsi="仿宋" w:eastAsia="仿宋" w:cs="仿宋"/>
          <w:color w:val="auto"/>
          <w:sz w:val="32"/>
          <w:szCs w:val="32"/>
          <w:highlight w:val="none"/>
          <w:shd w:val="clear" w:color="auto" w:fill="auto"/>
          <w:lang w:eastAsia="zh-CN"/>
        </w:rPr>
        <w:t>通</w:t>
      </w:r>
      <w:r>
        <w:rPr>
          <w:rFonts w:hint="eastAsia" w:ascii="仿宋" w:hAnsi="仿宋" w:eastAsia="仿宋" w:cs="仿宋"/>
          <w:color w:val="auto"/>
          <w:sz w:val="32"/>
          <w:szCs w:val="32"/>
          <w:highlight w:val="none"/>
          <w:shd w:val="clear" w:color="auto" w:fill="auto"/>
        </w:rPr>
        <w:t>报</w:t>
      </w:r>
      <w:r>
        <w:rPr>
          <w:rFonts w:hint="eastAsia" w:ascii="仿宋" w:hAnsi="仿宋" w:eastAsia="仿宋" w:cs="仿宋"/>
          <w:color w:val="auto"/>
          <w:sz w:val="32"/>
          <w:szCs w:val="32"/>
          <w:highlight w:val="none"/>
          <w:shd w:val="clear" w:color="auto" w:fill="auto"/>
          <w:lang w:eastAsia="zh-CN"/>
        </w:rPr>
        <w:t>各成员单位、各乡（镇）政府、中心街道，报告市委办公室、市政府办公室。</w:t>
      </w:r>
    </w:p>
    <w:p w14:paraId="6038F8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3"/>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3.3.</w:t>
      </w:r>
      <w:r>
        <w:rPr>
          <w:rFonts w:hint="eastAsia" w:ascii="仿宋" w:hAnsi="仿宋" w:eastAsia="仿宋" w:cs="仿宋"/>
          <w:sz w:val="32"/>
          <w:szCs w:val="32"/>
          <w:highlight w:val="none"/>
          <w:shd w:val="clear" w:color="auto" w:fill="auto"/>
          <w:lang w:val="en-US" w:eastAsia="zh-CN"/>
        </w:rPr>
        <w:t>3</w:t>
      </w:r>
      <w:r>
        <w:rPr>
          <w:rFonts w:hint="eastAsia" w:ascii="仿宋" w:hAnsi="仿宋" w:eastAsia="仿宋" w:cs="仿宋"/>
          <w:sz w:val="32"/>
          <w:szCs w:val="32"/>
          <w:highlight w:val="none"/>
          <w:shd w:val="clear" w:color="auto" w:fill="auto"/>
        </w:rPr>
        <w:t>地质灾害预报预警制度</w:t>
      </w:r>
    </w:p>
    <w:p w14:paraId="5CA03F1A">
      <w:pPr>
        <w:pStyle w:val="5"/>
        <w:keepNext w:val="0"/>
        <w:keepLines w:val="0"/>
        <w:pageBreakBefore w:val="0"/>
        <w:wordWrap/>
        <w:overflowPunct/>
        <w:topLinePunct w:val="0"/>
        <w:bidi w:val="0"/>
        <w:spacing w:line="600" w:lineRule="exact"/>
        <w:ind w:left="0" w:leftChars="0" w:right="0" w:rightChars="0" w:firstLine="640" w:firstLineChars="200"/>
        <w:jc w:val="both"/>
        <w:rPr>
          <w:highlight w:val="none"/>
          <w:shd w:val="clear" w:color="auto" w:fill="auto"/>
        </w:rPr>
      </w:pPr>
      <w:r>
        <w:rPr>
          <w:rFonts w:hint="default" w:ascii="仿宋" w:hAnsi="仿宋" w:eastAsia="仿宋" w:cs="仿宋"/>
          <w:sz w:val="32"/>
          <w:szCs w:val="32"/>
          <w:highlight w:val="none"/>
          <w:shd w:val="clear" w:color="auto" w:fill="auto"/>
          <w:lang w:val="en-US" w:eastAsia="zh-CN"/>
        </w:rPr>
        <w:t>市自然资源局根据对地质灾害体的监测和气象降雨资料分析</w:t>
      </w:r>
      <w:r>
        <w:rPr>
          <w:rFonts w:hint="eastAsia" w:ascii="仿宋" w:hAnsi="仿宋" w:eastAsia="仿宋" w:cs="仿宋"/>
          <w:sz w:val="32"/>
          <w:szCs w:val="32"/>
          <w:highlight w:val="none"/>
          <w:shd w:val="clear" w:color="auto" w:fill="auto"/>
          <w:lang w:val="en-US" w:eastAsia="zh-CN"/>
        </w:rPr>
        <w:t>，对将发生的地质灾害体及时提出预警建议，报市应急管理局审核，经市政府审批后，由市自然资源局、市气象局等部门联合发布。</w:t>
      </w:r>
    </w:p>
    <w:p w14:paraId="385EE70E">
      <w:pPr>
        <w:pStyle w:val="5"/>
        <w:keepNext w:val="0"/>
        <w:keepLines w:val="0"/>
        <w:pageBreakBefore w:val="0"/>
        <w:wordWrap/>
        <w:overflowPunct/>
        <w:topLinePunct w:val="0"/>
        <w:bidi w:val="0"/>
        <w:spacing w:line="600" w:lineRule="exact"/>
        <w:ind w:left="0" w:leftChars="0" w:right="0" w:rightChars="0" w:firstLine="640" w:firstLineChars="200"/>
        <w:jc w:val="both"/>
        <w:outlineLvl w:val="3"/>
        <w:rPr>
          <w:rFonts w:hint="eastAsia" w:ascii="Times New Roman" w:hAnsi="Times New Roman" w:eastAsia="仿宋_GB2312"/>
          <w:color w:val="auto"/>
          <w:sz w:val="32"/>
          <w:szCs w:val="32"/>
          <w:highlight w:val="none"/>
          <w:shd w:val="clear" w:color="auto" w:fill="auto"/>
          <w:lang w:eastAsia="zh-CN"/>
        </w:rPr>
      </w:pPr>
      <w:r>
        <w:rPr>
          <w:rFonts w:hint="eastAsia" w:ascii="仿宋" w:hAnsi="仿宋" w:eastAsia="仿宋" w:cs="仿宋"/>
          <w:sz w:val="32"/>
          <w:szCs w:val="32"/>
          <w:highlight w:val="none"/>
          <w:shd w:val="clear" w:color="auto" w:fill="auto"/>
          <w:lang w:val="en-US" w:eastAsia="zh-CN"/>
        </w:rPr>
        <w:t>3</w:t>
      </w:r>
      <w:r>
        <w:rPr>
          <w:rFonts w:hint="eastAsia" w:ascii="仿宋" w:hAnsi="仿宋" w:eastAsia="仿宋" w:cs="仿宋"/>
          <w:color w:val="auto"/>
          <w:sz w:val="32"/>
          <w:szCs w:val="32"/>
          <w:highlight w:val="none"/>
          <w:shd w:val="clear" w:color="auto" w:fill="auto"/>
          <w:lang w:val="en-US" w:eastAsia="zh-CN"/>
        </w:rPr>
        <w:t>.3.4</w:t>
      </w:r>
      <w:r>
        <w:rPr>
          <w:rFonts w:hint="eastAsia" w:ascii="Times New Roman" w:hAnsi="Times New Roman" w:eastAsia="仿宋_GB2312"/>
          <w:color w:val="auto"/>
          <w:sz w:val="32"/>
          <w:szCs w:val="32"/>
          <w:highlight w:val="none"/>
          <w:shd w:val="clear" w:color="auto" w:fill="auto"/>
          <w:lang w:eastAsia="zh-CN"/>
        </w:rPr>
        <w:t>预警分级</w:t>
      </w:r>
      <w:r>
        <w:rPr>
          <w:rFonts w:hint="eastAsia" w:ascii="Times New Roman" w:hAnsi="Times New Roman" w:eastAsia="仿宋_GB2312"/>
          <w:color w:val="auto"/>
          <w:sz w:val="32"/>
          <w:szCs w:val="32"/>
          <w:highlight w:val="none"/>
          <w:shd w:val="clear" w:color="auto" w:fill="auto"/>
          <w:lang w:val="en-US" w:eastAsia="zh-CN"/>
        </w:rPr>
        <w:t>响应</w:t>
      </w:r>
    </w:p>
    <w:p w14:paraId="27E277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lang w:val="en-US" w:eastAsia="zh-CN"/>
        </w:rPr>
        <w:t>（1）发布蓝色预警后，市应急指挥部、事发地乡（镇）政府、中心街道应按程序启动应急预案，依据相关应急预案展开响应行动。</w:t>
      </w:r>
    </w:p>
    <w:p w14:paraId="22FE32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lang w:val="en-US" w:eastAsia="zh-CN"/>
        </w:rPr>
        <w:t>蓝色预警响应行动：事发地乡（镇）政府、中心街道要求有关部门、企业和负有信息报告职责的人员及时收集、报告有关信息，向社会公布反映地质灾害信息的渠道，加强对地质灾害发生、发展情况的监测和预警工作。</w:t>
      </w:r>
    </w:p>
    <w:p w14:paraId="77EFCB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lang w:val="en-US" w:eastAsia="zh-CN"/>
        </w:rPr>
        <w:t>（2）鸡西市政府、鸡西市地质灾害应急指挥部发布黄色预警后，市应急指挥部将预警信息推送至各成员单位、乡（镇）政府、中心街道，市应急指挥部、事发地乡（镇）政府、中心街道应按程序启动应急预案，依据相关应急预案展开响应行动。</w:t>
      </w:r>
    </w:p>
    <w:p w14:paraId="6254C6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lang w:val="en-US" w:eastAsia="zh-CN"/>
        </w:rPr>
        <w:t>黄色预警响应行动：在蓝色预警响应基础上，市应急指挥部办公室会同事发地乡（镇）政府、中心街道组织有关部门和机构、专业技术人员对地质灾害信息进行分析评估，预测发生地质灾害可能性的大小、影响范围和强度，以及可能发生的地质灾害级别，并向社会发布与公众有关的预测信息和分析评估结果。</w:t>
      </w:r>
    </w:p>
    <w:p w14:paraId="285237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lang w:val="en-US" w:eastAsia="zh-CN"/>
        </w:rPr>
        <w:t>（3）省政府、省地质灾害应急指挥部发布橙色、红色预警后，市应急指挥部、事发地乡（镇）政府、中心街道在采取蓝色、黄色预警响应措施基础上，进一步采取措施。</w:t>
      </w:r>
    </w:p>
    <w:p w14:paraId="780AED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lang w:val="en-US" w:eastAsia="zh-CN"/>
        </w:rPr>
        <w:t>橙色预警响应行动：市消防救援大队，森林消防大队等原地待命。其他应急救援与处置指挥人员、值班人员等进入待命状态，并动员后备人员做好参加应急救援和处置工作的准备。调集应急救援所需物资、设备、工具，准备应急设施和避难场所，并确保其处于良好状态，随时可以投入正常使用；采取必要措施，确保交通运输、通信、供电等设施的安全和正常运行。</w:t>
      </w:r>
    </w:p>
    <w:p w14:paraId="0047DA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lang w:val="en-US" w:eastAsia="zh-CN"/>
        </w:rPr>
        <w:t>红色预警响应行动：在橙色预警响应基础上，及时向社会发布有关采取特定措施避免或者减轻危害的建议、通告。转移、疏散或者撤离易受地质灾害威胁的人员并予以妥善安置，转移重要财产。</w:t>
      </w:r>
    </w:p>
    <w:p w14:paraId="791258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lang w:val="en-US" w:eastAsia="zh-CN"/>
        </w:rPr>
        <w:t>（4）有地质灾害防治任务的乡（镇）政府、中心街道，应组织实施地质灾害防御预案和安全转移方案，划分并确定区域内易发生地质灾害的地点及范围，按组织机构的设置及职责，指导行政村（社区）落实落细各项措施。</w:t>
      </w:r>
    </w:p>
    <w:p w14:paraId="15F0B3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lang w:val="en-US" w:eastAsia="zh-CN"/>
        </w:rPr>
        <w:t>（5）地质灾害易发区建立的专业监测与群测群防相结合的监测体系，要落实监测措施，预警期间坚持24小时值班巡逻制度，加密监测、加强巡逻。每个乡（镇）政府、中心街道、村（社区）、屯组和相关单位的信号发送员，一旦发现危险征兆，立即向受威胁群众发出警报，实现提前快速转移，并报告市应急指挥部办公室，由市应急指挥部通报下游可能受威胁的地区，以便及时组织抗灾救灾。</w:t>
      </w:r>
    </w:p>
    <w:p w14:paraId="57724C6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黑体" w:hAnsi="黑体" w:eastAsia="黑体" w:cs="黑体"/>
          <w:b/>
          <w:bCs/>
          <w:sz w:val="32"/>
          <w:szCs w:val="32"/>
          <w:highlight w:val="none"/>
          <w:shd w:val="clear" w:color="auto" w:fill="auto"/>
        </w:rPr>
      </w:pPr>
      <w:bookmarkStart w:id="17" w:name="_Toc7739"/>
      <w:r>
        <w:rPr>
          <w:rFonts w:hint="eastAsia" w:ascii="黑体" w:hAnsi="黑体" w:eastAsia="黑体" w:cs="黑体"/>
          <w:b/>
          <w:bCs/>
          <w:sz w:val="32"/>
          <w:szCs w:val="32"/>
          <w:highlight w:val="none"/>
          <w:shd w:val="clear" w:color="auto" w:fill="auto"/>
        </w:rPr>
        <w:t>4.应急处置</w:t>
      </w:r>
      <w:bookmarkEnd w:id="17"/>
    </w:p>
    <w:p w14:paraId="6AA34B5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仿宋" w:hAnsi="仿宋" w:eastAsia="仿宋" w:cs="仿宋"/>
          <w:b/>
          <w:bCs/>
          <w:sz w:val="32"/>
          <w:szCs w:val="32"/>
          <w:highlight w:val="none"/>
          <w:shd w:val="clear" w:color="auto" w:fill="auto"/>
        </w:rPr>
      </w:pPr>
      <w:bookmarkStart w:id="18" w:name="_Toc24897"/>
      <w:r>
        <w:rPr>
          <w:rFonts w:hint="eastAsia" w:ascii="仿宋" w:hAnsi="仿宋" w:eastAsia="仿宋" w:cs="仿宋"/>
          <w:b/>
          <w:bCs/>
          <w:sz w:val="32"/>
          <w:szCs w:val="32"/>
          <w:highlight w:val="none"/>
          <w:shd w:val="clear" w:color="auto" w:fill="auto"/>
        </w:rPr>
        <w:t>4.1应急响应及措施</w:t>
      </w:r>
      <w:bookmarkEnd w:id="18"/>
    </w:p>
    <w:p w14:paraId="69B553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出现地质灾害险情和灾情后，市应急指挥部要迅速组织有关部门和地质灾害发生地</w:t>
      </w:r>
      <w:r>
        <w:rPr>
          <w:rFonts w:hint="eastAsia" w:ascii="仿宋" w:hAnsi="仿宋" w:eastAsia="仿宋" w:cs="仿宋"/>
          <w:sz w:val="32"/>
          <w:szCs w:val="32"/>
          <w:highlight w:val="none"/>
          <w:shd w:val="clear" w:color="auto" w:fill="auto"/>
          <w:lang w:val="en-US" w:eastAsia="zh-CN"/>
        </w:rPr>
        <w:t>乡（镇）政府、中心街道</w:t>
      </w:r>
      <w:r>
        <w:rPr>
          <w:rFonts w:hint="eastAsia" w:ascii="仿宋" w:hAnsi="仿宋" w:eastAsia="仿宋" w:cs="仿宋"/>
          <w:sz w:val="32"/>
          <w:szCs w:val="32"/>
          <w:highlight w:val="none"/>
          <w:shd w:val="clear" w:color="auto" w:fill="auto"/>
        </w:rPr>
        <w:t>开展应急工作，组织</w:t>
      </w:r>
      <w:r>
        <w:rPr>
          <w:rFonts w:hint="eastAsia" w:ascii="仿宋" w:hAnsi="仿宋" w:eastAsia="仿宋" w:cs="仿宋"/>
          <w:sz w:val="32"/>
          <w:szCs w:val="32"/>
          <w:highlight w:val="none"/>
          <w:shd w:val="clear" w:color="auto" w:fill="auto"/>
          <w:lang w:val="en-US" w:eastAsia="zh-CN"/>
        </w:rPr>
        <w:t>乡（镇）政府、中心街道</w:t>
      </w:r>
      <w:r>
        <w:rPr>
          <w:rFonts w:hint="eastAsia" w:ascii="仿宋" w:hAnsi="仿宋" w:eastAsia="仿宋" w:cs="仿宋"/>
          <w:sz w:val="32"/>
          <w:szCs w:val="32"/>
          <w:highlight w:val="none"/>
          <w:shd w:val="clear" w:color="auto" w:fill="auto"/>
        </w:rPr>
        <w:t>及时划定地质灾害危险区，设立明显的危险区警示标志，加强监测，采取应急措施，根据险情和灾情具体情况提出应急对策。确定预警信号和撤离路线，组织群众转移避让或采取排险防治措施，情况紧急时应强制组织受威胁群众避灾疏散，防止灾害进一步扩大，避免抢险救灾造成二次人员伤亡。市应急指挥部要判定地质灾害体规模及发展趋势，并及时向市政府和鸡西市地质灾害应急指挥部报告灾情及工作进展情况，直至应急工作结束。</w:t>
      </w:r>
    </w:p>
    <w:p w14:paraId="5D2DC2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4874CB" w:themeColor="accent1"/>
          <w:sz w:val="32"/>
          <w:szCs w:val="32"/>
          <w:highlight w:val="none"/>
          <w:shd w:val="clear" w:color="auto" w:fill="auto"/>
          <w14:textFill>
            <w14:solidFill>
              <w14:schemeClr w14:val="accent1"/>
            </w14:solidFill>
          </w14:textFill>
        </w:rPr>
      </w:pPr>
      <w:r>
        <w:rPr>
          <w:rFonts w:hint="eastAsia" w:ascii="仿宋" w:hAnsi="仿宋" w:eastAsia="仿宋" w:cs="仿宋"/>
          <w:color w:val="auto"/>
          <w:sz w:val="32"/>
          <w:szCs w:val="32"/>
          <w:highlight w:val="none"/>
          <w:shd w:val="clear" w:color="auto" w:fill="auto"/>
        </w:rPr>
        <w:t>（1）</w:t>
      </w:r>
      <w:r>
        <w:rPr>
          <w:rFonts w:hint="eastAsia" w:ascii="仿宋" w:hAnsi="仿宋" w:eastAsia="仿宋" w:cs="仿宋"/>
          <w:i w:val="0"/>
          <w:iCs w:val="0"/>
          <w:caps w:val="0"/>
          <w:color w:val="auto"/>
          <w:spacing w:val="-4"/>
          <w:sz w:val="32"/>
          <w:szCs w:val="32"/>
          <w:highlight w:val="none"/>
          <w:shd w:val="clear" w:color="auto" w:fill="auto"/>
          <w:lang w:val="en-US" w:eastAsia="zh-CN"/>
        </w:rPr>
        <w:t>根据《黑龙江省地质灾害应急预案》规定，</w:t>
      </w:r>
      <w:r>
        <w:rPr>
          <w:rFonts w:hint="eastAsia" w:ascii="仿宋" w:hAnsi="仿宋" w:eastAsia="仿宋" w:cs="仿宋"/>
          <w:i w:val="0"/>
          <w:iCs w:val="0"/>
          <w:caps w:val="0"/>
          <w:color w:val="auto"/>
          <w:spacing w:val="-4"/>
          <w:sz w:val="32"/>
          <w:szCs w:val="32"/>
          <w:highlight w:val="none"/>
          <w:shd w:val="clear" w:color="auto" w:fill="auto"/>
        </w:rPr>
        <w:t>应对特大型</w:t>
      </w:r>
      <w:r>
        <w:rPr>
          <w:rFonts w:hint="eastAsia" w:ascii="仿宋" w:hAnsi="仿宋" w:eastAsia="仿宋" w:cs="仿宋"/>
          <w:i w:val="0"/>
          <w:iCs w:val="0"/>
          <w:caps w:val="0"/>
          <w:color w:val="auto"/>
          <w:spacing w:val="-4"/>
          <w:sz w:val="32"/>
          <w:szCs w:val="32"/>
          <w:highlight w:val="none"/>
          <w:shd w:val="clear" w:color="auto" w:fill="auto"/>
          <w:lang w:eastAsia="zh-CN"/>
        </w:rPr>
        <w:t>、</w:t>
      </w:r>
      <w:r>
        <w:rPr>
          <w:rFonts w:hint="eastAsia" w:ascii="仿宋" w:hAnsi="仿宋" w:eastAsia="仿宋" w:cs="仿宋"/>
          <w:i w:val="0"/>
          <w:iCs w:val="0"/>
          <w:caps w:val="0"/>
          <w:color w:val="auto"/>
          <w:spacing w:val="-4"/>
          <w:sz w:val="32"/>
          <w:szCs w:val="32"/>
          <w:highlight w:val="none"/>
          <w:shd w:val="clear" w:color="auto" w:fill="auto"/>
        </w:rPr>
        <w:t>大型地质灾害，启动Ⅰ级</w:t>
      </w:r>
      <w:r>
        <w:rPr>
          <w:rFonts w:hint="eastAsia" w:ascii="仿宋" w:hAnsi="仿宋" w:eastAsia="仿宋" w:cs="仿宋"/>
          <w:i w:val="0"/>
          <w:iCs w:val="0"/>
          <w:caps w:val="0"/>
          <w:color w:val="auto"/>
          <w:spacing w:val="-4"/>
          <w:sz w:val="32"/>
          <w:szCs w:val="32"/>
          <w:highlight w:val="none"/>
          <w:shd w:val="clear" w:color="auto" w:fill="auto"/>
          <w:lang w:eastAsia="zh-CN"/>
        </w:rPr>
        <w:t>或</w:t>
      </w:r>
      <w:r>
        <w:rPr>
          <w:rFonts w:hint="eastAsia" w:ascii="仿宋" w:hAnsi="仿宋" w:eastAsia="仿宋" w:cs="仿宋"/>
          <w:i w:val="0"/>
          <w:iCs w:val="0"/>
          <w:caps w:val="0"/>
          <w:color w:val="auto"/>
          <w:spacing w:val="-4"/>
          <w:sz w:val="32"/>
          <w:szCs w:val="32"/>
          <w:highlight w:val="none"/>
          <w:shd w:val="clear" w:color="auto" w:fill="auto"/>
        </w:rPr>
        <w:t>Ⅱ级响应。特大型</w:t>
      </w:r>
      <w:r>
        <w:rPr>
          <w:rFonts w:hint="eastAsia" w:ascii="仿宋" w:hAnsi="仿宋" w:eastAsia="仿宋" w:cs="仿宋"/>
          <w:i w:val="0"/>
          <w:iCs w:val="0"/>
          <w:caps w:val="0"/>
          <w:color w:val="auto"/>
          <w:spacing w:val="-4"/>
          <w:sz w:val="32"/>
          <w:szCs w:val="32"/>
          <w:highlight w:val="none"/>
          <w:shd w:val="clear" w:color="auto" w:fill="auto"/>
          <w:lang w:eastAsia="zh-CN"/>
        </w:rPr>
        <w:t>、</w:t>
      </w:r>
      <w:r>
        <w:rPr>
          <w:rFonts w:hint="eastAsia" w:ascii="仿宋" w:hAnsi="仿宋" w:eastAsia="仿宋" w:cs="仿宋"/>
          <w:i w:val="0"/>
          <w:iCs w:val="0"/>
          <w:caps w:val="0"/>
          <w:color w:val="auto"/>
          <w:spacing w:val="-4"/>
          <w:sz w:val="32"/>
          <w:szCs w:val="32"/>
          <w:highlight w:val="none"/>
          <w:shd w:val="clear" w:color="auto" w:fill="auto"/>
        </w:rPr>
        <w:t>大型地</w:t>
      </w:r>
      <w:r>
        <w:rPr>
          <w:rFonts w:hint="eastAsia" w:ascii="仿宋" w:hAnsi="仿宋" w:eastAsia="仿宋" w:cs="仿宋"/>
          <w:color w:val="auto"/>
          <w:sz w:val="32"/>
          <w:szCs w:val="32"/>
          <w:highlight w:val="none"/>
          <w:shd w:val="clear" w:color="auto" w:fill="auto"/>
        </w:rPr>
        <w:t>质灾害发生后，</w:t>
      </w:r>
      <w:r>
        <w:rPr>
          <w:rFonts w:hint="eastAsia" w:ascii="仿宋" w:hAnsi="仿宋" w:eastAsia="仿宋" w:cs="仿宋"/>
          <w:i w:val="0"/>
          <w:iCs w:val="0"/>
          <w:caps w:val="0"/>
          <w:color w:val="auto"/>
          <w:spacing w:val="-4"/>
          <w:sz w:val="32"/>
          <w:szCs w:val="32"/>
          <w:highlight w:val="none"/>
          <w:shd w:val="clear" w:color="auto" w:fill="auto"/>
        </w:rPr>
        <w:t>省政府启动</w:t>
      </w:r>
      <w:r>
        <w:rPr>
          <w:rFonts w:hint="eastAsia" w:ascii="仿宋" w:hAnsi="仿宋" w:eastAsia="仿宋" w:cs="仿宋"/>
          <w:color w:val="auto"/>
          <w:sz w:val="32"/>
          <w:szCs w:val="32"/>
          <w:highlight w:val="none"/>
          <w:shd w:val="clear" w:color="auto" w:fill="auto"/>
        </w:rPr>
        <w:t>Ⅰ</w:t>
      </w:r>
      <w:r>
        <w:rPr>
          <w:rFonts w:hint="eastAsia" w:ascii="仿宋" w:hAnsi="仿宋" w:eastAsia="仿宋" w:cs="仿宋"/>
          <w:i w:val="0"/>
          <w:iCs w:val="0"/>
          <w:caps w:val="0"/>
          <w:color w:val="auto"/>
          <w:spacing w:val="-4"/>
          <w:sz w:val="32"/>
          <w:szCs w:val="32"/>
          <w:highlight w:val="none"/>
          <w:shd w:val="clear" w:color="auto" w:fill="auto"/>
        </w:rPr>
        <w:t>级</w:t>
      </w:r>
      <w:r>
        <w:rPr>
          <w:rFonts w:hint="eastAsia" w:ascii="仿宋" w:hAnsi="仿宋" w:eastAsia="仿宋" w:cs="仿宋"/>
          <w:i w:val="0"/>
          <w:iCs w:val="0"/>
          <w:caps w:val="0"/>
          <w:color w:val="auto"/>
          <w:spacing w:val="-4"/>
          <w:sz w:val="32"/>
          <w:szCs w:val="32"/>
          <w:highlight w:val="none"/>
          <w:shd w:val="clear" w:color="auto" w:fill="auto"/>
          <w:lang w:eastAsia="zh-CN"/>
        </w:rPr>
        <w:t>或</w:t>
      </w:r>
      <w:r>
        <w:rPr>
          <w:rFonts w:hint="eastAsia" w:ascii="仿宋" w:hAnsi="仿宋" w:eastAsia="仿宋" w:cs="仿宋"/>
          <w:color w:val="auto"/>
          <w:sz w:val="32"/>
          <w:szCs w:val="32"/>
          <w:highlight w:val="none"/>
          <w:shd w:val="clear" w:color="auto" w:fill="auto"/>
        </w:rPr>
        <w:t>Ⅱ级</w:t>
      </w:r>
      <w:r>
        <w:rPr>
          <w:rFonts w:hint="eastAsia" w:ascii="仿宋" w:hAnsi="仿宋" w:eastAsia="仿宋" w:cs="仿宋"/>
          <w:i w:val="0"/>
          <w:iCs w:val="0"/>
          <w:caps w:val="0"/>
          <w:color w:val="auto"/>
          <w:spacing w:val="-4"/>
          <w:sz w:val="32"/>
          <w:szCs w:val="32"/>
          <w:highlight w:val="none"/>
          <w:shd w:val="clear" w:color="auto" w:fill="auto"/>
        </w:rPr>
        <w:t>应急响应，</w:t>
      </w:r>
      <w:r>
        <w:rPr>
          <w:rFonts w:hint="eastAsia" w:ascii="仿宋" w:hAnsi="仿宋" w:eastAsia="仿宋" w:cs="仿宋"/>
          <w:color w:val="auto"/>
          <w:kern w:val="0"/>
          <w:sz w:val="32"/>
          <w:szCs w:val="32"/>
          <w:highlight w:val="none"/>
          <w:shd w:val="clear" w:color="auto" w:fill="auto"/>
        </w:rPr>
        <w:t>市应急指挥部办公室根据</w:t>
      </w:r>
      <w:r>
        <w:rPr>
          <w:rFonts w:hint="eastAsia" w:ascii="仿宋" w:hAnsi="仿宋" w:eastAsia="仿宋" w:cs="仿宋"/>
          <w:i w:val="0"/>
          <w:iCs w:val="0"/>
          <w:caps w:val="0"/>
          <w:color w:val="auto"/>
          <w:spacing w:val="-4"/>
          <w:sz w:val="32"/>
          <w:szCs w:val="32"/>
          <w:highlight w:val="none"/>
          <w:shd w:val="clear" w:color="auto" w:fill="auto"/>
        </w:rPr>
        <w:t>省政府应急响应要求</w:t>
      </w:r>
      <w:r>
        <w:rPr>
          <w:rFonts w:hint="eastAsia" w:ascii="仿宋" w:hAnsi="仿宋" w:eastAsia="仿宋" w:cs="仿宋"/>
          <w:i w:val="0"/>
          <w:iCs w:val="0"/>
          <w:caps w:val="0"/>
          <w:color w:val="auto"/>
          <w:spacing w:val="-4"/>
          <w:sz w:val="32"/>
          <w:szCs w:val="32"/>
          <w:highlight w:val="none"/>
          <w:shd w:val="clear" w:color="auto" w:fill="auto"/>
          <w:lang w:eastAsia="zh-CN"/>
        </w:rPr>
        <w:t>，</w:t>
      </w:r>
      <w:r>
        <w:rPr>
          <w:rFonts w:hint="eastAsia" w:ascii="仿宋" w:hAnsi="仿宋" w:eastAsia="仿宋" w:cs="仿宋"/>
          <w:color w:val="auto"/>
          <w:kern w:val="0"/>
          <w:sz w:val="32"/>
          <w:szCs w:val="32"/>
          <w:highlight w:val="none"/>
          <w:shd w:val="clear" w:color="auto" w:fill="auto"/>
        </w:rPr>
        <w:t>提出</w:t>
      </w:r>
      <w:r>
        <w:rPr>
          <w:rFonts w:hint="eastAsia" w:ascii="仿宋" w:hAnsi="仿宋" w:eastAsia="仿宋" w:cs="仿宋"/>
          <w:color w:val="auto"/>
          <w:sz w:val="32"/>
          <w:szCs w:val="32"/>
          <w:highlight w:val="none"/>
          <w:shd w:val="clear" w:color="auto" w:fill="auto"/>
        </w:rPr>
        <w:t>Ⅰ</w:t>
      </w:r>
      <w:r>
        <w:rPr>
          <w:rFonts w:hint="eastAsia" w:ascii="仿宋" w:hAnsi="仿宋" w:eastAsia="仿宋" w:cs="仿宋"/>
          <w:i w:val="0"/>
          <w:iCs w:val="0"/>
          <w:caps w:val="0"/>
          <w:color w:val="auto"/>
          <w:spacing w:val="-4"/>
          <w:sz w:val="32"/>
          <w:szCs w:val="32"/>
          <w:highlight w:val="none"/>
          <w:shd w:val="clear" w:color="auto" w:fill="auto"/>
        </w:rPr>
        <w:t>级</w:t>
      </w:r>
      <w:r>
        <w:rPr>
          <w:rFonts w:hint="eastAsia" w:ascii="仿宋" w:hAnsi="仿宋" w:eastAsia="仿宋" w:cs="仿宋"/>
          <w:color w:val="auto"/>
          <w:sz w:val="32"/>
          <w:szCs w:val="32"/>
          <w:highlight w:val="none"/>
          <w:shd w:val="clear" w:color="auto" w:fill="auto"/>
        </w:rPr>
        <w:t>或Ⅱ级应急响应行动</w:t>
      </w:r>
      <w:r>
        <w:rPr>
          <w:rFonts w:hint="eastAsia" w:ascii="仿宋" w:hAnsi="仿宋" w:eastAsia="仿宋" w:cs="仿宋"/>
          <w:color w:val="auto"/>
          <w:kern w:val="0"/>
          <w:sz w:val="32"/>
          <w:szCs w:val="32"/>
          <w:highlight w:val="none"/>
          <w:shd w:val="clear" w:color="auto" w:fill="auto"/>
        </w:rPr>
        <w:t>建议，报</w:t>
      </w:r>
      <w:r>
        <w:rPr>
          <w:rFonts w:hint="eastAsia" w:ascii="仿宋" w:hAnsi="仿宋" w:eastAsia="仿宋" w:cs="仿宋"/>
          <w:color w:val="auto"/>
          <w:sz w:val="32"/>
          <w:szCs w:val="32"/>
          <w:highlight w:val="none"/>
          <w:shd w:val="clear" w:color="auto" w:fill="auto"/>
        </w:rPr>
        <w:t>市</w:t>
      </w:r>
      <w:r>
        <w:rPr>
          <w:rFonts w:hint="eastAsia" w:ascii="仿宋" w:hAnsi="仿宋" w:eastAsia="仿宋" w:cs="仿宋"/>
          <w:color w:val="auto"/>
          <w:sz w:val="32"/>
          <w:szCs w:val="32"/>
          <w:highlight w:val="none"/>
          <w:shd w:val="clear" w:color="auto" w:fill="auto"/>
          <w:lang w:eastAsia="zh-CN"/>
        </w:rPr>
        <w:t>政府</w:t>
      </w:r>
      <w:r>
        <w:rPr>
          <w:rFonts w:hint="eastAsia" w:ascii="仿宋" w:hAnsi="仿宋" w:eastAsia="仿宋" w:cs="仿宋"/>
          <w:color w:val="auto"/>
          <w:kern w:val="0"/>
          <w:sz w:val="32"/>
          <w:szCs w:val="32"/>
          <w:highlight w:val="none"/>
          <w:shd w:val="clear" w:color="auto" w:fill="auto"/>
        </w:rPr>
        <w:t>批准后</w:t>
      </w:r>
      <w:r>
        <w:rPr>
          <w:rFonts w:hint="eastAsia" w:ascii="仿宋" w:hAnsi="仿宋" w:eastAsia="仿宋" w:cs="仿宋"/>
          <w:color w:val="auto"/>
          <w:kern w:val="0"/>
          <w:sz w:val="32"/>
          <w:szCs w:val="32"/>
          <w:highlight w:val="none"/>
          <w:shd w:val="clear" w:color="auto" w:fill="auto"/>
          <w:lang w:eastAsia="zh-CN"/>
        </w:rPr>
        <w:t>，</w:t>
      </w:r>
      <w:r>
        <w:rPr>
          <w:rFonts w:hint="eastAsia" w:ascii="仿宋" w:hAnsi="仿宋" w:eastAsia="仿宋" w:cs="仿宋"/>
          <w:color w:val="auto"/>
          <w:kern w:val="0"/>
          <w:sz w:val="32"/>
          <w:szCs w:val="32"/>
          <w:highlight w:val="none"/>
          <w:shd w:val="clear" w:color="auto" w:fill="auto"/>
        </w:rPr>
        <w:t>及时通报</w:t>
      </w:r>
      <w:r>
        <w:rPr>
          <w:rFonts w:hint="eastAsia" w:ascii="仿宋" w:hAnsi="仿宋" w:eastAsia="仿宋" w:cs="仿宋"/>
          <w:color w:val="auto"/>
          <w:kern w:val="0"/>
          <w:sz w:val="32"/>
          <w:szCs w:val="32"/>
          <w:highlight w:val="none"/>
          <w:shd w:val="clear" w:color="auto" w:fill="auto"/>
          <w:lang w:eastAsia="zh-CN"/>
        </w:rPr>
        <w:t>乡（镇）政府、中心街道</w:t>
      </w:r>
      <w:r>
        <w:rPr>
          <w:rFonts w:hint="eastAsia" w:ascii="仿宋" w:hAnsi="仿宋" w:eastAsia="仿宋" w:cs="仿宋"/>
          <w:color w:val="auto"/>
          <w:kern w:val="0"/>
          <w:sz w:val="32"/>
          <w:szCs w:val="32"/>
          <w:highlight w:val="none"/>
          <w:shd w:val="clear" w:color="auto" w:fill="auto"/>
        </w:rPr>
        <w:t>和市应急指挥部成员单位。在</w:t>
      </w:r>
      <w:r>
        <w:rPr>
          <w:rFonts w:hint="eastAsia" w:ascii="仿宋" w:hAnsi="仿宋" w:eastAsia="仿宋" w:cs="仿宋"/>
          <w:color w:val="auto"/>
          <w:sz w:val="32"/>
          <w:szCs w:val="32"/>
          <w:highlight w:val="none"/>
          <w:shd w:val="clear" w:color="auto" w:fill="auto"/>
        </w:rPr>
        <w:t>市</w:t>
      </w:r>
      <w:r>
        <w:rPr>
          <w:rFonts w:hint="eastAsia" w:ascii="仿宋" w:hAnsi="仿宋" w:eastAsia="仿宋" w:cs="仿宋"/>
          <w:color w:val="auto"/>
          <w:sz w:val="32"/>
          <w:szCs w:val="32"/>
          <w:highlight w:val="none"/>
          <w:shd w:val="clear" w:color="auto" w:fill="auto"/>
          <w:lang w:eastAsia="zh-CN"/>
        </w:rPr>
        <w:t>政府</w:t>
      </w:r>
      <w:r>
        <w:rPr>
          <w:rFonts w:hint="eastAsia" w:ascii="仿宋" w:hAnsi="仿宋" w:eastAsia="仿宋" w:cs="仿宋"/>
          <w:color w:val="auto"/>
          <w:sz w:val="32"/>
          <w:szCs w:val="32"/>
          <w:highlight w:val="none"/>
          <w:shd w:val="clear" w:color="auto" w:fill="auto"/>
        </w:rPr>
        <w:t>统一领导、指挥协调下，启动市级Ⅰ级</w:t>
      </w:r>
      <w:r>
        <w:rPr>
          <w:rFonts w:hint="eastAsia" w:ascii="仿宋" w:hAnsi="仿宋" w:eastAsia="仿宋" w:cs="仿宋"/>
          <w:color w:val="auto"/>
          <w:sz w:val="32"/>
          <w:szCs w:val="32"/>
          <w:highlight w:val="none"/>
          <w:shd w:val="clear" w:color="auto" w:fill="auto"/>
          <w:lang w:eastAsia="zh-CN"/>
        </w:rPr>
        <w:t>或</w:t>
      </w:r>
      <w:r>
        <w:rPr>
          <w:rFonts w:hint="eastAsia" w:ascii="仿宋" w:hAnsi="仿宋" w:eastAsia="仿宋" w:cs="仿宋"/>
          <w:color w:val="auto"/>
          <w:sz w:val="32"/>
          <w:szCs w:val="32"/>
          <w:highlight w:val="none"/>
          <w:shd w:val="clear" w:color="auto" w:fill="auto"/>
        </w:rPr>
        <w:t>Ⅱ级应急</w:t>
      </w:r>
      <w:r>
        <w:rPr>
          <w:rFonts w:hint="eastAsia" w:ascii="仿宋" w:hAnsi="仿宋" w:eastAsia="仿宋" w:cs="仿宋"/>
          <w:color w:val="auto"/>
          <w:sz w:val="32"/>
          <w:szCs w:val="32"/>
          <w:highlight w:val="none"/>
          <w:shd w:val="clear" w:color="auto" w:fill="auto"/>
          <w:lang w:eastAsia="zh-CN"/>
        </w:rPr>
        <w:t>响应行动，</w:t>
      </w:r>
      <w:r>
        <w:rPr>
          <w:rFonts w:hint="eastAsia" w:ascii="仿宋" w:hAnsi="仿宋" w:eastAsia="仿宋" w:cs="仿宋"/>
          <w:i w:val="0"/>
          <w:iCs w:val="0"/>
          <w:caps w:val="0"/>
          <w:color w:val="auto"/>
          <w:spacing w:val="-4"/>
          <w:sz w:val="32"/>
          <w:szCs w:val="32"/>
          <w:highlight w:val="none"/>
          <w:shd w:val="clear" w:color="auto" w:fill="auto"/>
        </w:rPr>
        <w:t>迅速组织开展应急处置工作</w:t>
      </w:r>
      <w:r>
        <w:rPr>
          <w:rFonts w:hint="eastAsia" w:ascii="仿宋" w:hAnsi="仿宋" w:eastAsia="仿宋" w:cs="仿宋"/>
          <w:color w:val="auto"/>
          <w:sz w:val="32"/>
          <w:szCs w:val="32"/>
          <w:highlight w:val="none"/>
          <w:shd w:val="clear" w:color="auto" w:fill="auto"/>
        </w:rPr>
        <w:t>。市长任应急指挥部总指挥，总指挥、副总指挥、各成员单位</w:t>
      </w:r>
      <w:r>
        <w:rPr>
          <w:rFonts w:hint="eastAsia" w:ascii="仿宋" w:hAnsi="仿宋" w:eastAsia="仿宋" w:cs="仿宋"/>
          <w:color w:val="auto"/>
          <w:sz w:val="32"/>
          <w:szCs w:val="32"/>
          <w:highlight w:val="none"/>
          <w:shd w:val="clear" w:color="auto" w:fill="auto"/>
          <w:lang w:eastAsia="zh-CN"/>
        </w:rPr>
        <w:t>以工作组为单位</w:t>
      </w:r>
      <w:r>
        <w:rPr>
          <w:rFonts w:hint="eastAsia" w:ascii="仿宋" w:hAnsi="仿宋" w:eastAsia="仿宋" w:cs="仿宋"/>
          <w:color w:val="auto"/>
          <w:sz w:val="32"/>
          <w:szCs w:val="32"/>
          <w:highlight w:val="none"/>
          <w:shd w:val="clear" w:color="auto" w:fill="auto"/>
        </w:rPr>
        <w:t>赶赴现场，并成立由市应急指挥部</w:t>
      </w:r>
      <w:r>
        <w:rPr>
          <w:rFonts w:hint="eastAsia" w:ascii="仿宋" w:hAnsi="仿宋" w:eastAsia="仿宋" w:cs="仿宋"/>
          <w:color w:val="auto"/>
          <w:sz w:val="32"/>
          <w:szCs w:val="32"/>
          <w:highlight w:val="none"/>
          <w:shd w:val="clear" w:color="auto" w:fill="auto"/>
          <w:lang w:eastAsia="zh-CN"/>
        </w:rPr>
        <w:t>工作组</w:t>
      </w:r>
      <w:r>
        <w:rPr>
          <w:rFonts w:hint="eastAsia" w:ascii="仿宋" w:hAnsi="仿宋" w:eastAsia="仿宋" w:cs="仿宋"/>
          <w:color w:val="auto"/>
          <w:sz w:val="32"/>
          <w:szCs w:val="32"/>
          <w:highlight w:val="none"/>
          <w:shd w:val="clear" w:color="auto" w:fill="auto"/>
        </w:rPr>
        <w:t>和</w:t>
      </w:r>
      <w:r>
        <w:rPr>
          <w:rFonts w:hint="eastAsia" w:ascii="仿宋" w:hAnsi="仿宋" w:eastAsia="仿宋" w:cs="仿宋"/>
          <w:color w:val="auto"/>
          <w:sz w:val="32"/>
          <w:szCs w:val="32"/>
          <w:highlight w:val="none"/>
          <w:shd w:val="clear" w:color="auto" w:fill="auto"/>
          <w:lang w:eastAsia="zh-CN"/>
        </w:rPr>
        <w:t>事发地乡（镇）政府、中心街道</w:t>
      </w:r>
      <w:r>
        <w:rPr>
          <w:rFonts w:hint="eastAsia" w:ascii="仿宋" w:hAnsi="仿宋" w:eastAsia="仿宋" w:cs="仿宋"/>
          <w:color w:val="auto"/>
          <w:sz w:val="32"/>
          <w:szCs w:val="32"/>
          <w:highlight w:val="none"/>
          <w:shd w:val="clear" w:color="auto" w:fill="auto"/>
        </w:rPr>
        <w:t>现场指挥部。其中，总指挥负责组织制定方案，指导、协调、督促有关部门、单位开展工作；副总指挥、市应急指挥部各成员单位、</w:t>
      </w:r>
      <w:r>
        <w:rPr>
          <w:rFonts w:hint="eastAsia" w:ascii="仿宋" w:hAnsi="仿宋" w:eastAsia="仿宋" w:cs="仿宋"/>
          <w:color w:val="auto"/>
          <w:sz w:val="32"/>
          <w:szCs w:val="32"/>
          <w:highlight w:val="none"/>
          <w:shd w:val="clear" w:color="auto" w:fill="auto"/>
          <w:lang w:eastAsia="zh-CN"/>
        </w:rPr>
        <w:t>乡（镇）政府、中心街道</w:t>
      </w:r>
      <w:r>
        <w:rPr>
          <w:rFonts w:hint="eastAsia" w:ascii="仿宋" w:hAnsi="仿宋" w:eastAsia="仿宋" w:cs="仿宋"/>
          <w:color w:val="auto"/>
          <w:sz w:val="32"/>
          <w:szCs w:val="32"/>
          <w:highlight w:val="none"/>
          <w:shd w:val="clear" w:color="auto" w:fill="auto"/>
        </w:rPr>
        <w:t>负责具体工作的指挥和处置。</w:t>
      </w:r>
      <w:r>
        <w:rPr>
          <w:rFonts w:hint="eastAsia" w:ascii="仿宋" w:hAnsi="仿宋" w:eastAsia="仿宋" w:cs="仿宋"/>
          <w:b w:val="0"/>
          <w:bCs w:val="0"/>
          <w:color w:val="auto"/>
          <w:sz w:val="32"/>
          <w:szCs w:val="32"/>
          <w:highlight w:val="none"/>
          <w:shd w:val="clear" w:color="auto" w:fill="auto"/>
          <w:lang w:eastAsia="zh-CN"/>
        </w:rPr>
        <w:t>当省地质灾害应急指挥部到达现场进入指挥位置后，市应急指挥部应做好指挥权移交、全面汇报现场处置情况，在省政府统一指挥领导下，按照指令和部署进一步做好各项应急处置工作。</w:t>
      </w:r>
    </w:p>
    <w:p w14:paraId="3240B2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2）根据《鸡西市地质灾害应急预案》规定，应对中型地质灾害，启动Ⅲ级响应。中型地质灾害发生后，鸡西市政府启动Ⅲ级应急响应，市应急指挥部办公室根据鸡西市政府应急响应要求，提出Ⅲ级应急响应行动建议，报市政府批准后，及时通报乡（镇）政府、中心街道和市应急指挥部成员单位。在市政府统一领导、指挥协调下，启动市级Ⅲ级应急响应行动，迅速组织开展应急处置工作。市长任应急指挥部总指挥，总指挥、副总指挥、各成员单位以工作组为单位赶赴现场，并成立由市应急指挥部工作组和事发地乡（镇）政府、中心街道现场指挥部。其中，总指挥负责组织制定方案，指导、协调、督促有关部门、单位开展工作；副总指挥、市应急指挥部各成员单位、乡（镇）政府、中心街道负责具体工作的指挥和处置。当鸡西市地质灾害应急指挥部到达现场进入指挥位置后，市应急指挥部应做好指挥权移交、全面汇报现场处置情况，在鸡西市政府统一指挥领导下，按照指令和部署进一步做好各项应急处置工作。</w:t>
      </w:r>
    </w:p>
    <w:p w14:paraId="7E8786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bCs/>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3）应对小型地质灾害，启动Ⅳ级响应。小型地质灾害发生后，由市应急指挥部办公室向市应急指挥部提出启动应急响应建议，报市政府批准，并立即报告鸡西市应急指挥部办公室和鸡西市政府总值班室。市长任应急指挥部总指挥，总指挥、副总指挥、各成员单位以工作组为单位赶赴现场，并成立由市应急指挥部工作组和事发地乡（镇）政府、中心街道现场指挥部。其中，总指挥负责组织制定方案，指导、协调、督促有关部门、单位开展工作；副总指挥、市应急指挥部各成员单位、乡（镇）政府、中心街道负责具体工作的指挥和处置。依照群测群防责任制的规定，立即将有关信息通知到地质灾害危险点的防灾责任人、监测人和该区域群众，对是否需要群众转移和采取的应急措施提出决策。必要时，市应急指挥部可报请鸡西市地质灾害应急指挥部派出工作组协助开展地质灾害应急处置工作。</w:t>
      </w:r>
    </w:p>
    <w:p w14:paraId="6F853CC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shd w:val="clear" w:color="auto" w:fill="auto"/>
          <w:lang w:val="en-US" w:eastAsia="zh-CN"/>
        </w:rPr>
      </w:pPr>
      <w:bookmarkStart w:id="19" w:name="_Toc18574"/>
      <w:r>
        <w:rPr>
          <w:rFonts w:hint="eastAsia" w:ascii="仿宋" w:hAnsi="仿宋" w:eastAsia="仿宋" w:cs="仿宋"/>
          <w:b/>
          <w:bCs/>
          <w:sz w:val="32"/>
          <w:szCs w:val="32"/>
          <w:highlight w:val="none"/>
          <w:shd w:val="clear" w:color="auto" w:fill="auto"/>
          <w:lang w:val="en-US" w:eastAsia="zh-CN"/>
        </w:rPr>
        <w:t>4.2信息报告</w:t>
      </w:r>
      <w:bookmarkEnd w:id="19"/>
    </w:p>
    <w:p w14:paraId="7AE8E4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highlight w:val="none"/>
          <w:shd w:val="clear" w:color="auto" w:fill="auto"/>
          <w:lang w:val="en-US" w:eastAsia="zh-CN"/>
        </w:rPr>
      </w:pPr>
      <w:r>
        <w:rPr>
          <w:rFonts w:hint="default" w:ascii="仿宋" w:hAnsi="仿宋" w:eastAsia="仿宋" w:cs="仿宋"/>
          <w:sz w:val="32"/>
          <w:szCs w:val="32"/>
          <w:highlight w:val="none"/>
          <w:shd w:val="clear" w:color="auto" w:fill="auto"/>
          <w:lang w:val="en-US" w:eastAsia="zh-CN"/>
        </w:rPr>
        <w:t>4.</w:t>
      </w:r>
      <w:r>
        <w:rPr>
          <w:rFonts w:hint="eastAsia" w:ascii="仿宋" w:hAnsi="仿宋" w:eastAsia="仿宋" w:cs="仿宋"/>
          <w:sz w:val="32"/>
          <w:szCs w:val="32"/>
          <w:highlight w:val="none"/>
          <w:shd w:val="clear" w:color="auto" w:fill="auto"/>
          <w:lang w:val="en-US" w:eastAsia="zh-CN"/>
        </w:rPr>
        <w:t>2</w:t>
      </w:r>
      <w:r>
        <w:rPr>
          <w:rFonts w:hint="default" w:ascii="仿宋" w:hAnsi="仿宋" w:eastAsia="仿宋" w:cs="仿宋"/>
          <w:sz w:val="32"/>
          <w:szCs w:val="32"/>
          <w:highlight w:val="none"/>
          <w:shd w:val="clear" w:color="auto" w:fill="auto"/>
          <w:lang w:val="en-US" w:eastAsia="zh-CN"/>
        </w:rPr>
        <w:t>.1信息报告程序</w:t>
      </w:r>
    </w:p>
    <w:p w14:paraId="234821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highlight w:val="none"/>
          <w:shd w:val="clear" w:color="auto" w:fill="auto"/>
          <w:lang w:val="en-US" w:eastAsia="zh-CN"/>
        </w:rPr>
      </w:pPr>
      <w:r>
        <w:rPr>
          <w:rFonts w:hint="default" w:ascii="仿宋" w:hAnsi="仿宋" w:eastAsia="仿宋" w:cs="仿宋"/>
          <w:sz w:val="32"/>
          <w:szCs w:val="32"/>
          <w:highlight w:val="none"/>
          <w:shd w:val="clear" w:color="auto" w:fill="auto"/>
          <w:lang w:val="en-US" w:eastAsia="zh-CN"/>
        </w:rPr>
        <w:t>地质灾害信息报告主体为事发</w:t>
      </w:r>
      <w:r>
        <w:rPr>
          <w:rFonts w:hint="eastAsia" w:ascii="仿宋" w:hAnsi="仿宋" w:eastAsia="仿宋" w:cs="仿宋"/>
          <w:sz w:val="32"/>
          <w:szCs w:val="32"/>
          <w:highlight w:val="none"/>
          <w:shd w:val="clear" w:color="auto" w:fill="auto"/>
          <w:lang w:val="en-US" w:eastAsia="zh-CN"/>
        </w:rPr>
        <w:t>地乡（镇）人民政府、中心街道办事处</w:t>
      </w:r>
      <w:r>
        <w:rPr>
          <w:rFonts w:hint="default" w:ascii="仿宋" w:hAnsi="仿宋" w:eastAsia="仿宋" w:cs="仿宋"/>
          <w:sz w:val="32"/>
          <w:szCs w:val="32"/>
          <w:highlight w:val="none"/>
          <w:shd w:val="clear" w:color="auto" w:fill="auto"/>
          <w:lang w:val="en-US" w:eastAsia="zh-CN"/>
        </w:rPr>
        <w:t>。地质灾害发生后，有关单位和责任人要在第一时间向当地乡（镇）政府、中心街道办事处报告信息，乡（镇）政府、中心街道接到报告信息后要立即核实。</w:t>
      </w:r>
    </w:p>
    <w:p w14:paraId="1F5513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highlight w:val="none"/>
          <w:shd w:val="clear" w:color="auto" w:fill="auto"/>
          <w:lang w:val="en-US" w:eastAsia="zh-CN"/>
        </w:rPr>
      </w:pPr>
      <w:r>
        <w:rPr>
          <w:rFonts w:hint="default" w:ascii="仿宋" w:hAnsi="仿宋" w:eastAsia="仿宋" w:cs="仿宋"/>
          <w:sz w:val="32"/>
          <w:szCs w:val="32"/>
          <w:highlight w:val="none"/>
          <w:shd w:val="clear" w:color="auto" w:fill="auto"/>
          <w:lang w:val="en-US" w:eastAsia="zh-CN"/>
        </w:rPr>
        <w:t>确认为小型和中型地质灾害发生后，事发地乡（镇）政府、中心街道立即向市自然资源局报告事件信息，经市自然资源局进一步核实，</w:t>
      </w:r>
      <w:r>
        <w:rPr>
          <w:rFonts w:hint="eastAsia" w:ascii="仿宋" w:hAnsi="仿宋" w:eastAsia="仿宋" w:cs="仿宋"/>
          <w:sz w:val="32"/>
          <w:szCs w:val="32"/>
          <w:highlight w:val="none"/>
          <w:shd w:val="clear" w:color="auto" w:fill="auto"/>
          <w:lang w:val="en-US" w:eastAsia="zh-CN"/>
        </w:rPr>
        <w:t>于事发15分钟内</w:t>
      </w:r>
      <w:r>
        <w:rPr>
          <w:rFonts w:hint="default" w:ascii="仿宋" w:hAnsi="仿宋" w:eastAsia="仿宋" w:cs="仿宋"/>
          <w:sz w:val="32"/>
          <w:szCs w:val="32"/>
          <w:highlight w:val="none"/>
          <w:shd w:val="clear" w:color="auto" w:fill="auto"/>
          <w:lang w:val="en-US" w:eastAsia="zh-CN"/>
        </w:rPr>
        <w:t>向</w:t>
      </w:r>
      <w:r>
        <w:rPr>
          <w:rFonts w:hint="eastAsia" w:ascii="仿宋" w:hAnsi="仿宋" w:eastAsia="仿宋" w:cs="仿宋"/>
          <w:sz w:val="32"/>
          <w:szCs w:val="32"/>
          <w:highlight w:val="none"/>
          <w:shd w:val="clear" w:color="auto" w:fill="auto"/>
          <w:lang w:val="en-US" w:eastAsia="zh-CN"/>
        </w:rPr>
        <w:t>市</w:t>
      </w:r>
      <w:r>
        <w:rPr>
          <w:rFonts w:hint="default" w:ascii="仿宋" w:hAnsi="仿宋" w:eastAsia="仿宋" w:cs="仿宋"/>
          <w:sz w:val="32"/>
          <w:szCs w:val="32"/>
          <w:highlight w:val="none"/>
          <w:shd w:val="clear" w:color="auto" w:fill="auto"/>
          <w:lang w:val="en-US" w:eastAsia="zh-CN"/>
        </w:rPr>
        <w:t>政府及市应急指挥部办公室报告</w:t>
      </w:r>
      <w:r>
        <w:rPr>
          <w:rFonts w:hint="eastAsia" w:ascii="仿宋" w:hAnsi="仿宋" w:eastAsia="仿宋" w:cs="仿宋"/>
          <w:sz w:val="32"/>
          <w:szCs w:val="32"/>
          <w:highlight w:val="none"/>
          <w:shd w:val="clear" w:color="auto" w:fill="auto"/>
          <w:lang w:val="en-US" w:eastAsia="zh-CN"/>
        </w:rPr>
        <w:t>；市</w:t>
      </w:r>
      <w:r>
        <w:rPr>
          <w:rFonts w:hint="default" w:ascii="仿宋" w:hAnsi="仿宋" w:eastAsia="仿宋" w:cs="仿宋"/>
          <w:sz w:val="32"/>
          <w:szCs w:val="32"/>
          <w:highlight w:val="none"/>
          <w:shd w:val="clear" w:color="auto" w:fill="auto"/>
          <w:lang w:val="en-US" w:eastAsia="zh-CN"/>
        </w:rPr>
        <w:t>政府及市应急指挥部办公室于事发20分钟内向</w:t>
      </w:r>
      <w:r>
        <w:rPr>
          <w:rFonts w:hint="eastAsia" w:ascii="仿宋" w:hAnsi="仿宋" w:eastAsia="仿宋" w:cs="仿宋"/>
          <w:sz w:val="32"/>
          <w:szCs w:val="32"/>
          <w:highlight w:val="none"/>
          <w:shd w:val="clear" w:color="auto" w:fill="auto"/>
          <w:lang w:val="en-US" w:eastAsia="zh-CN"/>
        </w:rPr>
        <w:t>鸡西市</w:t>
      </w:r>
      <w:r>
        <w:rPr>
          <w:rFonts w:hint="default" w:ascii="仿宋" w:hAnsi="仿宋" w:eastAsia="仿宋" w:cs="仿宋"/>
          <w:sz w:val="32"/>
          <w:szCs w:val="32"/>
          <w:highlight w:val="none"/>
          <w:shd w:val="clear" w:color="auto" w:fill="auto"/>
          <w:lang w:val="en-US" w:eastAsia="zh-CN"/>
        </w:rPr>
        <w:t>委办公室（信息科）、市政府办公室（市政府总值班室）</w:t>
      </w:r>
      <w:r>
        <w:rPr>
          <w:rFonts w:hint="eastAsia" w:ascii="仿宋" w:hAnsi="仿宋" w:eastAsia="仿宋" w:cs="仿宋"/>
          <w:sz w:val="32"/>
          <w:szCs w:val="32"/>
          <w:highlight w:val="none"/>
          <w:shd w:val="clear" w:color="auto" w:fill="auto"/>
          <w:lang w:val="en-US" w:eastAsia="zh-CN"/>
        </w:rPr>
        <w:t>、市地质灾害应急指挥部</w:t>
      </w:r>
      <w:r>
        <w:rPr>
          <w:rFonts w:hint="default" w:ascii="仿宋" w:hAnsi="仿宋" w:eastAsia="仿宋" w:cs="仿宋"/>
          <w:sz w:val="32"/>
          <w:szCs w:val="32"/>
          <w:highlight w:val="none"/>
          <w:shd w:val="clear" w:color="auto" w:fill="auto"/>
          <w:lang w:val="en-US" w:eastAsia="zh-CN"/>
        </w:rPr>
        <w:t>电话报告，并于1小时内书面报告。同时，市应急指挥部办公室及相关成员单位以通稿形式向</w:t>
      </w:r>
      <w:r>
        <w:rPr>
          <w:rFonts w:hint="eastAsia" w:ascii="仿宋" w:hAnsi="仿宋" w:eastAsia="仿宋" w:cs="仿宋"/>
          <w:sz w:val="32"/>
          <w:szCs w:val="32"/>
          <w:highlight w:val="none"/>
          <w:shd w:val="clear" w:color="auto" w:fill="auto"/>
          <w:lang w:val="en-US" w:eastAsia="zh-CN"/>
        </w:rPr>
        <w:t>鸡西市地质灾害应急</w:t>
      </w:r>
      <w:r>
        <w:rPr>
          <w:rFonts w:hint="default" w:ascii="仿宋" w:hAnsi="仿宋" w:eastAsia="仿宋" w:cs="仿宋"/>
          <w:sz w:val="32"/>
          <w:szCs w:val="32"/>
          <w:highlight w:val="none"/>
          <w:shd w:val="clear" w:color="auto" w:fill="auto"/>
          <w:lang w:val="en-US" w:eastAsia="zh-CN"/>
        </w:rPr>
        <w:t>指挥部办公室等</w:t>
      </w:r>
      <w:r>
        <w:rPr>
          <w:rFonts w:hint="eastAsia" w:ascii="仿宋" w:hAnsi="仿宋" w:eastAsia="仿宋" w:cs="仿宋"/>
          <w:sz w:val="32"/>
          <w:szCs w:val="32"/>
          <w:highlight w:val="none"/>
          <w:shd w:val="clear" w:color="auto" w:fill="auto"/>
          <w:lang w:val="en-US" w:eastAsia="zh-CN"/>
        </w:rPr>
        <w:t>地市级</w:t>
      </w:r>
      <w:r>
        <w:rPr>
          <w:rFonts w:hint="default" w:ascii="仿宋" w:hAnsi="仿宋" w:eastAsia="仿宋" w:cs="仿宋"/>
          <w:sz w:val="32"/>
          <w:szCs w:val="32"/>
          <w:highlight w:val="none"/>
          <w:shd w:val="clear" w:color="auto" w:fill="auto"/>
          <w:lang w:val="en-US" w:eastAsia="zh-CN"/>
        </w:rPr>
        <w:t>对口部门报告。</w:t>
      </w:r>
    </w:p>
    <w:p w14:paraId="47159F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highlight w:val="none"/>
          <w:shd w:val="clear" w:color="auto" w:fill="auto"/>
          <w:lang w:val="en-US" w:eastAsia="zh-CN"/>
        </w:rPr>
      </w:pPr>
      <w:r>
        <w:rPr>
          <w:rFonts w:hint="default" w:ascii="仿宋" w:hAnsi="仿宋" w:eastAsia="仿宋" w:cs="仿宋"/>
          <w:sz w:val="32"/>
          <w:szCs w:val="32"/>
          <w:highlight w:val="none"/>
          <w:shd w:val="clear" w:color="auto" w:fill="auto"/>
          <w:lang w:val="en-US" w:eastAsia="zh-CN"/>
        </w:rPr>
        <w:t>确认为</w:t>
      </w:r>
      <w:r>
        <w:rPr>
          <w:rFonts w:hint="eastAsia" w:ascii="仿宋" w:hAnsi="仿宋" w:eastAsia="仿宋" w:cs="仿宋"/>
          <w:sz w:val="32"/>
          <w:szCs w:val="32"/>
          <w:highlight w:val="none"/>
          <w:shd w:val="clear" w:color="auto" w:fill="auto"/>
          <w:lang w:val="en-US" w:eastAsia="zh-CN"/>
        </w:rPr>
        <w:t>大型</w:t>
      </w:r>
      <w:r>
        <w:rPr>
          <w:rFonts w:hint="default" w:ascii="仿宋" w:hAnsi="仿宋" w:eastAsia="仿宋" w:cs="仿宋"/>
          <w:sz w:val="32"/>
          <w:szCs w:val="32"/>
          <w:highlight w:val="none"/>
          <w:shd w:val="clear" w:color="auto" w:fill="auto"/>
          <w:lang w:val="en-US" w:eastAsia="zh-CN"/>
        </w:rPr>
        <w:t>和特</w:t>
      </w:r>
      <w:r>
        <w:rPr>
          <w:rFonts w:hint="eastAsia" w:ascii="仿宋" w:hAnsi="仿宋" w:eastAsia="仿宋" w:cs="仿宋"/>
          <w:sz w:val="32"/>
          <w:szCs w:val="32"/>
          <w:highlight w:val="none"/>
          <w:shd w:val="clear" w:color="auto" w:fill="auto"/>
          <w:lang w:val="en-US" w:eastAsia="zh-CN"/>
        </w:rPr>
        <w:t>大型</w:t>
      </w:r>
      <w:r>
        <w:rPr>
          <w:rFonts w:hint="default" w:ascii="仿宋" w:hAnsi="仿宋" w:eastAsia="仿宋" w:cs="仿宋"/>
          <w:sz w:val="32"/>
          <w:szCs w:val="32"/>
          <w:highlight w:val="none"/>
          <w:shd w:val="clear" w:color="auto" w:fill="auto"/>
          <w:lang w:val="en-US" w:eastAsia="zh-CN"/>
        </w:rPr>
        <w:t>地质灾害发生后，事发地乡（镇）政府、中心街道立即向市自然资源局报告事件信息，经市自然资源局进一步核实，</w:t>
      </w:r>
      <w:r>
        <w:rPr>
          <w:rFonts w:hint="eastAsia" w:ascii="仿宋" w:hAnsi="仿宋" w:eastAsia="仿宋" w:cs="仿宋"/>
          <w:sz w:val="32"/>
          <w:szCs w:val="32"/>
          <w:highlight w:val="none"/>
          <w:shd w:val="clear" w:color="auto" w:fill="auto"/>
          <w:lang w:val="en-US" w:eastAsia="zh-CN"/>
        </w:rPr>
        <w:t>于事发15分钟内</w:t>
      </w:r>
      <w:r>
        <w:rPr>
          <w:rFonts w:hint="default" w:ascii="仿宋" w:hAnsi="仿宋" w:eastAsia="仿宋" w:cs="仿宋"/>
          <w:sz w:val="32"/>
          <w:szCs w:val="32"/>
          <w:highlight w:val="none"/>
          <w:shd w:val="clear" w:color="auto" w:fill="auto"/>
          <w:lang w:val="en-US" w:eastAsia="zh-CN"/>
        </w:rPr>
        <w:t>向</w:t>
      </w:r>
      <w:r>
        <w:rPr>
          <w:rFonts w:hint="eastAsia" w:ascii="仿宋" w:hAnsi="仿宋" w:eastAsia="仿宋" w:cs="仿宋"/>
          <w:sz w:val="32"/>
          <w:szCs w:val="32"/>
          <w:highlight w:val="none"/>
          <w:shd w:val="clear" w:color="auto" w:fill="auto"/>
          <w:lang w:val="en-US" w:eastAsia="zh-CN"/>
        </w:rPr>
        <w:t>市</w:t>
      </w:r>
      <w:r>
        <w:rPr>
          <w:rFonts w:hint="default" w:ascii="仿宋" w:hAnsi="仿宋" w:eastAsia="仿宋" w:cs="仿宋"/>
          <w:sz w:val="32"/>
          <w:szCs w:val="32"/>
          <w:highlight w:val="none"/>
          <w:shd w:val="clear" w:color="auto" w:fill="auto"/>
          <w:lang w:val="en-US" w:eastAsia="zh-CN"/>
        </w:rPr>
        <w:t>政府及市应急指挥部办公室报告</w:t>
      </w:r>
      <w:r>
        <w:rPr>
          <w:rFonts w:hint="eastAsia" w:ascii="仿宋" w:hAnsi="仿宋" w:eastAsia="仿宋" w:cs="仿宋"/>
          <w:sz w:val="32"/>
          <w:szCs w:val="32"/>
          <w:highlight w:val="none"/>
          <w:shd w:val="clear" w:color="auto" w:fill="auto"/>
          <w:lang w:val="en-US" w:eastAsia="zh-CN"/>
        </w:rPr>
        <w:t>；</w:t>
      </w:r>
      <w:r>
        <w:rPr>
          <w:rFonts w:hint="default" w:ascii="仿宋" w:hAnsi="仿宋" w:eastAsia="仿宋" w:cs="仿宋"/>
          <w:sz w:val="32"/>
          <w:szCs w:val="32"/>
          <w:highlight w:val="none"/>
          <w:shd w:val="clear" w:color="auto" w:fill="auto"/>
          <w:lang w:val="en-US" w:eastAsia="zh-CN"/>
        </w:rPr>
        <w:t>市政府及市应急指挥部办公室于事发20分钟内向</w:t>
      </w:r>
      <w:r>
        <w:rPr>
          <w:rFonts w:hint="eastAsia" w:ascii="仿宋" w:hAnsi="仿宋" w:eastAsia="仿宋" w:cs="仿宋"/>
          <w:sz w:val="32"/>
          <w:szCs w:val="32"/>
          <w:highlight w:val="none"/>
          <w:shd w:val="clear" w:color="auto" w:fill="auto"/>
          <w:lang w:val="en-US" w:eastAsia="zh-CN"/>
        </w:rPr>
        <w:t>鸡西市</w:t>
      </w:r>
      <w:r>
        <w:rPr>
          <w:rFonts w:hint="default" w:ascii="仿宋" w:hAnsi="仿宋" w:eastAsia="仿宋" w:cs="仿宋"/>
          <w:sz w:val="32"/>
          <w:szCs w:val="32"/>
          <w:highlight w:val="none"/>
          <w:shd w:val="clear" w:color="auto" w:fill="auto"/>
          <w:lang w:val="en-US" w:eastAsia="zh-CN"/>
        </w:rPr>
        <w:t>委办公室（信息科）、市政府办公室（市政府总值班室）</w:t>
      </w:r>
      <w:r>
        <w:rPr>
          <w:rFonts w:hint="eastAsia" w:ascii="仿宋" w:hAnsi="仿宋" w:eastAsia="仿宋" w:cs="仿宋"/>
          <w:sz w:val="32"/>
          <w:szCs w:val="32"/>
          <w:highlight w:val="none"/>
          <w:shd w:val="clear" w:color="auto" w:fill="auto"/>
          <w:lang w:val="en-US" w:eastAsia="zh-CN"/>
        </w:rPr>
        <w:t>、市地质灾害应急指挥部</w:t>
      </w:r>
      <w:r>
        <w:rPr>
          <w:rFonts w:hint="default" w:ascii="仿宋" w:hAnsi="仿宋" w:eastAsia="仿宋" w:cs="仿宋"/>
          <w:sz w:val="32"/>
          <w:szCs w:val="32"/>
          <w:highlight w:val="none"/>
          <w:shd w:val="clear" w:color="auto" w:fill="auto"/>
          <w:lang w:val="en-US" w:eastAsia="zh-CN"/>
        </w:rPr>
        <w:t>电话报告，必要时可直接向省政府总值班室报告</w:t>
      </w:r>
      <w:r>
        <w:rPr>
          <w:rFonts w:hint="eastAsia" w:ascii="仿宋" w:hAnsi="仿宋" w:eastAsia="仿宋" w:cs="仿宋"/>
          <w:sz w:val="32"/>
          <w:szCs w:val="32"/>
          <w:highlight w:val="none"/>
          <w:shd w:val="clear" w:color="auto" w:fill="auto"/>
          <w:lang w:val="en-US" w:eastAsia="zh-CN"/>
        </w:rPr>
        <w:t>，</w:t>
      </w:r>
      <w:r>
        <w:rPr>
          <w:rFonts w:hint="default" w:ascii="仿宋" w:hAnsi="仿宋" w:eastAsia="仿宋" w:cs="仿宋"/>
          <w:sz w:val="32"/>
          <w:szCs w:val="32"/>
          <w:highlight w:val="none"/>
          <w:shd w:val="clear" w:color="auto" w:fill="auto"/>
          <w:lang w:val="en-US" w:eastAsia="zh-CN"/>
        </w:rPr>
        <w:t>并于</w:t>
      </w:r>
      <w:r>
        <w:rPr>
          <w:rFonts w:hint="eastAsia" w:ascii="仿宋" w:hAnsi="仿宋" w:eastAsia="仿宋" w:cs="仿宋"/>
          <w:sz w:val="32"/>
          <w:szCs w:val="32"/>
          <w:highlight w:val="none"/>
          <w:shd w:val="clear" w:color="auto" w:fill="auto"/>
          <w:lang w:val="en-US" w:eastAsia="zh-CN"/>
        </w:rPr>
        <w:t>30分钟</w:t>
      </w:r>
      <w:r>
        <w:rPr>
          <w:rFonts w:hint="default" w:ascii="仿宋" w:hAnsi="仿宋" w:eastAsia="仿宋" w:cs="仿宋"/>
          <w:sz w:val="32"/>
          <w:szCs w:val="32"/>
          <w:highlight w:val="none"/>
          <w:shd w:val="clear" w:color="auto" w:fill="auto"/>
          <w:lang w:val="en-US" w:eastAsia="zh-CN"/>
        </w:rPr>
        <w:t>内补报简要文字报告；并采取一切措施尽快掌握准确详实情况，最迟不得超过</w:t>
      </w:r>
      <w:r>
        <w:rPr>
          <w:rFonts w:hint="eastAsia" w:ascii="仿宋" w:hAnsi="仿宋" w:eastAsia="仿宋" w:cs="仿宋"/>
          <w:sz w:val="32"/>
          <w:szCs w:val="32"/>
          <w:highlight w:val="none"/>
          <w:shd w:val="clear" w:color="auto" w:fill="auto"/>
          <w:lang w:val="en-US" w:eastAsia="zh-CN"/>
        </w:rPr>
        <w:t>1</w:t>
      </w:r>
      <w:r>
        <w:rPr>
          <w:rFonts w:hint="default" w:ascii="仿宋" w:hAnsi="仿宋" w:eastAsia="仿宋" w:cs="仿宋"/>
          <w:sz w:val="32"/>
          <w:szCs w:val="32"/>
          <w:highlight w:val="none"/>
          <w:shd w:val="clear" w:color="auto" w:fill="auto"/>
          <w:lang w:val="en-US" w:eastAsia="zh-CN"/>
        </w:rPr>
        <w:t>小时向</w:t>
      </w:r>
      <w:r>
        <w:rPr>
          <w:rFonts w:hint="eastAsia" w:ascii="仿宋" w:hAnsi="仿宋" w:eastAsia="仿宋" w:cs="仿宋"/>
          <w:sz w:val="32"/>
          <w:szCs w:val="32"/>
          <w:highlight w:val="none"/>
          <w:shd w:val="clear" w:color="auto" w:fill="auto"/>
          <w:lang w:val="en-US" w:eastAsia="zh-CN"/>
        </w:rPr>
        <w:t>鸡西市</w:t>
      </w:r>
      <w:r>
        <w:rPr>
          <w:rFonts w:hint="default" w:ascii="仿宋" w:hAnsi="仿宋" w:eastAsia="仿宋" w:cs="仿宋"/>
          <w:sz w:val="32"/>
          <w:szCs w:val="32"/>
          <w:highlight w:val="none"/>
          <w:shd w:val="clear" w:color="auto" w:fill="auto"/>
          <w:lang w:val="en-US" w:eastAsia="zh-CN"/>
        </w:rPr>
        <w:t>委办公室（信息科）、市政府办公室（市政府总值班室）</w:t>
      </w:r>
      <w:r>
        <w:rPr>
          <w:rFonts w:hint="eastAsia" w:ascii="仿宋" w:hAnsi="仿宋" w:eastAsia="仿宋" w:cs="仿宋"/>
          <w:sz w:val="32"/>
          <w:szCs w:val="32"/>
          <w:highlight w:val="none"/>
          <w:shd w:val="clear" w:color="auto" w:fill="auto"/>
          <w:lang w:val="en-US" w:eastAsia="zh-CN"/>
        </w:rPr>
        <w:t>、市地质灾害应急指挥部</w:t>
      </w:r>
      <w:r>
        <w:rPr>
          <w:rFonts w:hint="default" w:ascii="仿宋" w:hAnsi="仿宋" w:eastAsia="仿宋" w:cs="仿宋"/>
          <w:sz w:val="32"/>
          <w:szCs w:val="32"/>
          <w:highlight w:val="none"/>
          <w:shd w:val="clear" w:color="auto" w:fill="auto"/>
          <w:lang w:val="en-US" w:eastAsia="zh-CN"/>
        </w:rPr>
        <w:t>书面报告。同时，市应急指挥部办公室及相关成员单位以通稿形式向</w:t>
      </w:r>
      <w:r>
        <w:rPr>
          <w:rFonts w:hint="eastAsia" w:ascii="仿宋" w:hAnsi="仿宋" w:eastAsia="仿宋" w:cs="仿宋"/>
          <w:sz w:val="32"/>
          <w:szCs w:val="32"/>
          <w:highlight w:val="none"/>
          <w:shd w:val="clear" w:color="auto" w:fill="auto"/>
          <w:lang w:val="en-US" w:eastAsia="zh-CN"/>
        </w:rPr>
        <w:t>鸡西市地质灾害应急</w:t>
      </w:r>
      <w:r>
        <w:rPr>
          <w:rFonts w:hint="default" w:ascii="仿宋" w:hAnsi="仿宋" w:eastAsia="仿宋" w:cs="仿宋"/>
          <w:sz w:val="32"/>
          <w:szCs w:val="32"/>
          <w:highlight w:val="none"/>
          <w:shd w:val="clear" w:color="auto" w:fill="auto"/>
          <w:lang w:val="en-US" w:eastAsia="zh-CN"/>
        </w:rPr>
        <w:t>指挥部办公室等</w:t>
      </w:r>
      <w:r>
        <w:rPr>
          <w:rFonts w:hint="eastAsia" w:ascii="仿宋" w:hAnsi="仿宋" w:eastAsia="仿宋" w:cs="仿宋"/>
          <w:sz w:val="32"/>
          <w:szCs w:val="32"/>
          <w:highlight w:val="none"/>
          <w:shd w:val="clear" w:color="auto" w:fill="auto"/>
          <w:lang w:val="en-US" w:eastAsia="zh-CN"/>
        </w:rPr>
        <w:t>地市级</w:t>
      </w:r>
      <w:r>
        <w:rPr>
          <w:rFonts w:hint="default" w:ascii="仿宋" w:hAnsi="仿宋" w:eastAsia="仿宋" w:cs="仿宋"/>
          <w:sz w:val="32"/>
          <w:szCs w:val="32"/>
          <w:highlight w:val="none"/>
          <w:shd w:val="clear" w:color="auto" w:fill="auto"/>
          <w:lang w:val="en-US" w:eastAsia="zh-CN"/>
        </w:rPr>
        <w:t>对口部门报告。</w:t>
      </w:r>
    </w:p>
    <w:p w14:paraId="3229F96F">
      <w:pPr>
        <w:keepNext w:val="0"/>
        <w:keepLines w:val="0"/>
        <w:pageBreakBefore w:val="0"/>
        <w:numPr>
          <w:ilvl w:val="0"/>
          <w:numId w:val="0"/>
        </w:numPr>
        <w:wordWrap/>
        <w:overflowPunct/>
        <w:topLinePunct w:val="0"/>
        <w:bidi w:val="0"/>
        <w:spacing w:line="600" w:lineRule="exact"/>
        <w:ind w:left="0" w:leftChars="0" w:right="0" w:rightChars="0" w:firstLine="640" w:firstLineChars="200"/>
        <w:jc w:val="both"/>
        <w:outlineLvl w:val="9"/>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如遇突发地质灾害中的伤亡、失踪、被困人员有港澳台人员或外籍人员以及地质灾害可能影响到境外的，无论灾害级别大小，均执行大型或特大型地质灾害信息报告程序及时限要求。</w:t>
      </w:r>
    </w:p>
    <w:p w14:paraId="6016C6EC">
      <w:pPr>
        <w:keepNext w:val="0"/>
        <w:keepLines w:val="0"/>
        <w:pageBreakBefore w:val="0"/>
        <w:numPr>
          <w:ilvl w:val="0"/>
          <w:numId w:val="0"/>
        </w:numPr>
        <w:wordWrap/>
        <w:overflowPunct/>
        <w:topLinePunct w:val="0"/>
        <w:bidi w:val="0"/>
        <w:spacing w:line="600" w:lineRule="exact"/>
        <w:ind w:left="0" w:leftChars="0" w:right="0" w:rightChars="0" w:firstLine="640" w:firstLineChars="200"/>
        <w:jc w:val="both"/>
        <w:outlineLvl w:val="9"/>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信息报告可以通过微信、信息共享平台、电子邮件、电话、传真等方式。</w:t>
      </w:r>
    </w:p>
    <w:p w14:paraId="16753E1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3"/>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4.2.2信息报告内容</w:t>
      </w:r>
    </w:p>
    <w:p w14:paraId="0478883C">
      <w:pPr>
        <w:keepNext w:val="0"/>
        <w:keepLines w:val="0"/>
        <w:pageBreakBefore w:val="0"/>
        <w:numPr>
          <w:ilvl w:val="0"/>
          <w:numId w:val="0"/>
        </w:numPr>
        <w:wordWrap/>
        <w:overflowPunct/>
        <w:topLinePunct w:val="0"/>
        <w:bidi w:val="0"/>
        <w:spacing w:line="600" w:lineRule="exact"/>
        <w:ind w:left="0" w:leftChars="0" w:right="0" w:rightChars="0" w:firstLine="640" w:firstLineChars="200"/>
        <w:jc w:val="both"/>
        <w:outlineLvl w:val="9"/>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地质灾害信息报告内容主要包括地质灾害险情或灾情出现的地点和时间及危害程度、地质灾害类型、灾害体规模、可能引发因素和发展趋势等。对已发生的地质灾害，速报内容还应包括伤亡和失踪的人数以及造成的直接经济损失。</w:t>
      </w:r>
    </w:p>
    <w:p w14:paraId="2351AA1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eastAsia" w:ascii="仿宋" w:hAnsi="仿宋" w:eastAsia="仿宋" w:cs="仿宋"/>
          <w:color w:val="auto"/>
          <w:sz w:val="32"/>
          <w:szCs w:val="32"/>
          <w:highlight w:val="none"/>
          <w:shd w:val="clear" w:color="auto" w:fill="auto"/>
        </w:rPr>
      </w:pPr>
      <w:bookmarkStart w:id="20" w:name="_Toc26428"/>
      <w:r>
        <w:rPr>
          <w:rFonts w:hint="eastAsia" w:ascii="仿宋" w:hAnsi="仿宋" w:eastAsia="仿宋" w:cs="仿宋"/>
          <w:color w:val="auto"/>
          <w:sz w:val="32"/>
          <w:szCs w:val="32"/>
          <w:highlight w:val="none"/>
          <w:shd w:val="clear" w:color="auto" w:fill="auto"/>
        </w:rPr>
        <w:t>4.3指挥与协调</w:t>
      </w:r>
      <w:bookmarkEnd w:id="20"/>
    </w:p>
    <w:p w14:paraId="005960B4">
      <w:pPr>
        <w:keepNext w:val="0"/>
        <w:keepLines w:val="0"/>
        <w:pageBreakBefore w:val="0"/>
        <w:numPr>
          <w:ilvl w:val="0"/>
          <w:numId w:val="0"/>
        </w:numPr>
        <w:wordWrap/>
        <w:overflowPunct/>
        <w:topLinePunct w:val="0"/>
        <w:bidi w:val="0"/>
        <w:spacing w:line="600" w:lineRule="exact"/>
        <w:ind w:left="0" w:leftChars="0" w:right="0" w:rightChars="0" w:firstLine="640" w:firstLineChars="200"/>
        <w:jc w:val="both"/>
        <w:outlineLvl w:val="9"/>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市应急指挥部成员单位应急人员（专家组）为确保通信畅通，应24小时开机。在接到应急调查命令后30分钟内集结完毕并赶赴现场，开展应急调查，并对灾害发展趋势作出初步判断。</w:t>
      </w:r>
    </w:p>
    <w:p w14:paraId="720CDC9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eastAsia" w:ascii="仿宋" w:hAnsi="仿宋" w:eastAsia="仿宋" w:cs="仿宋"/>
          <w:color w:val="auto"/>
          <w:sz w:val="32"/>
          <w:szCs w:val="32"/>
          <w:highlight w:val="none"/>
          <w:shd w:val="clear" w:color="auto" w:fill="auto"/>
        </w:rPr>
      </w:pPr>
      <w:bookmarkStart w:id="21" w:name="_Toc7263"/>
      <w:r>
        <w:rPr>
          <w:rFonts w:hint="eastAsia" w:ascii="仿宋" w:hAnsi="仿宋" w:eastAsia="仿宋" w:cs="仿宋"/>
          <w:color w:val="auto"/>
          <w:sz w:val="32"/>
          <w:szCs w:val="32"/>
          <w:highlight w:val="none"/>
          <w:shd w:val="clear" w:color="auto" w:fill="auto"/>
        </w:rPr>
        <w:t>4.4应急救援</w:t>
      </w:r>
      <w:bookmarkEnd w:id="21"/>
    </w:p>
    <w:p w14:paraId="654067F7">
      <w:pPr>
        <w:keepNext w:val="0"/>
        <w:keepLines w:val="0"/>
        <w:pageBreakBefore w:val="0"/>
        <w:numPr>
          <w:ilvl w:val="0"/>
          <w:numId w:val="0"/>
        </w:numPr>
        <w:wordWrap/>
        <w:overflowPunct/>
        <w:topLinePunct w:val="0"/>
        <w:bidi w:val="0"/>
        <w:spacing w:line="600" w:lineRule="exact"/>
        <w:ind w:left="0" w:leftChars="0" w:right="0" w:rightChars="0" w:firstLine="640" w:firstLineChars="200"/>
        <w:jc w:val="both"/>
        <w:outlineLvl w:val="9"/>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相关成员单位接到启动应急响应的通知后应迅速组织、调集救援队伍携带救援物资和应急设备，迅速赶赴指定地点，按现场指挥部的部署开展应急处置工作。各成员单位按职责分工，各负其责。</w:t>
      </w:r>
    </w:p>
    <w:p w14:paraId="6C87489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eastAsia" w:ascii="仿宋" w:hAnsi="仿宋" w:eastAsia="仿宋" w:cs="仿宋"/>
          <w:color w:val="auto"/>
          <w:sz w:val="32"/>
          <w:szCs w:val="32"/>
          <w:highlight w:val="none"/>
          <w:shd w:val="clear" w:color="auto" w:fill="auto"/>
        </w:rPr>
      </w:pPr>
      <w:bookmarkStart w:id="22" w:name="_Toc23717"/>
      <w:r>
        <w:rPr>
          <w:rFonts w:hint="eastAsia" w:ascii="仿宋" w:hAnsi="仿宋" w:eastAsia="仿宋" w:cs="仿宋"/>
          <w:color w:val="auto"/>
          <w:sz w:val="32"/>
          <w:szCs w:val="32"/>
          <w:highlight w:val="none"/>
          <w:shd w:val="clear" w:color="auto" w:fill="auto"/>
        </w:rPr>
        <w:t>4.5信息发布</w:t>
      </w:r>
      <w:bookmarkEnd w:id="22"/>
    </w:p>
    <w:p w14:paraId="7D4E5D86">
      <w:pPr>
        <w:keepNext w:val="0"/>
        <w:keepLines w:val="0"/>
        <w:pageBreakBefore w:val="0"/>
        <w:numPr>
          <w:ilvl w:val="0"/>
          <w:numId w:val="0"/>
        </w:numPr>
        <w:wordWrap/>
        <w:overflowPunct/>
        <w:topLinePunct w:val="0"/>
        <w:bidi w:val="0"/>
        <w:spacing w:line="600" w:lineRule="exact"/>
        <w:ind w:left="0" w:leftChars="0" w:right="0" w:rightChars="0" w:firstLine="640" w:firstLineChars="200"/>
        <w:jc w:val="both"/>
        <w:outlineLvl w:val="9"/>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根据《黑龙江省地质灾害应急预案》</w:t>
      </w:r>
      <w:r>
        <w:rPr>
          <w:rFonts w:hint="eastAsia" w:ascii="仿宋" w:hAnsi="仿宋" w:eastAsia="仿宋" w:cs="仿宋"/>
          <w:color w:val="auto"/>
          <w:sz w:val="32"/>
          <w:szCs w:val="32"/>
          <w:highlight w:val="none"/>
          <w:shd w:val="clear" w:color="auto" w:fill="auto"/>
          <w:lang w:val="en-US" w:eastAsia="zh-CN"/>
        </w:rPr>
        <w:t>及《鸡西市地质灾害应急预案》</w:t>
      </w:r>
      <w:r>
        <w:rPr>
          <w:rFonts w:hint="eastAsia" w:ascii="仿宋" w:hAnsi="仿宋" w:eastAsia="仿宋" w:cs="仿宋"/>
          <w:color w:val="auto"/>
          <w:sz w:val="32"/>
          <w:szCs w:val="32"/>
          <w:highlight w:val="none"/>
          <w:shd w:val="clear" w:color="auto" w:fill="auto"/>
        </w:rPr>
        <w:t>规定，特大型、大型地质灾害事件信息由省政府负责发布。较大地质灾害事件信息由</w:t>
      </w:r>
      <w:r>
        <w:rPr>
          <w:rFonts w:hint="eastAsia" w:ascii="仿宋" w:hAnsi="仿宋" w:eastAsia="仿宋" w:cs="仿宋"/>
          <w:color w:val="auto"/>
          <w:sz w:val="32"/>
          <w:szCs w:val="32"/>
          <w:highlight w:val="none"/>
          <w:shd w:val="clear" w:color="auto" w:fill="auto"/>
          <w:lang w:val="en-US" w:eastAsia="zh-CN"/>
        </w:rPr>
        <w:t>鸡西市</w:t>
      </w:r>
      <w:r>
        <w:rPr>
          <w:rFonts w:hint="eastAsia" w:ascii="仿宋" w:hAnsi="仿宋" w:eastAsia="仿宋" w:cs="仿宋"/>
          <w:color w:val="auto"/>
          <w:sz w:val="32"/>
          <w:szCs w:val="32"/>
          <w:highlight w:val="none"/>
          <w:shd w:val="clear" w:color="auto" w:fill="auto"/>
        </w:rPr>
        <w:t>政府负责发布。一般地质灾害事件信息由</w:t>
      </w:r>
      <w:r>
        <w:rPr>
          <w:rFonts w:hint="eastAsia" w:ascii="仿宋" w:hAnsi="仿宋" w:eastAsia="仿宋" w:cs="仿宋"/>
          <w:color w:val="auto"/>
          <w:sz w:val="32"/>
          <w:szCs w:val="32"/>
          <w:highlight w:val="none"/>
          <w:shd w:val="clear" w:color="auto" w:fill="auto"/>
          <w:lang w:val="en-US" w:eastAsia="zh-CN"/>
        </w:rPr>
        <w:t>虎林市</w:t>
      </w:r>
      <w:r>
        <w:rPr>
          <w:rFonts w:hint="eastAsia" w:ascii="仿宋" w:hAnsi="仿宋" w:eastAsia="仿宋" w:cs="仿宋"/>
          <w:color w:val="auto"/>
          <w:sz w:val="32"/>
          <w:szCs w:val="32"/>
          <w:highlight w:val="none"/>
          <w:shd w:val="clear" w:color="auto" w:fill="auto"/>
        </w:rPr>
        <w:t>政府负责发布。</w:t>
      </w:r>
    </w:p>
    <w:p w14:paraId="24F4A599">
      <w:pPr>
        <w:keepNext w:val="0"/>
        <w:keepLines w:val="0"/>
        <w:pageBreakBefore w:val="0"/>
        <w:numPr>
          <w:ilvl w:val="0"/>
          <w:numId w:val="0"/>
        </w:numPr>
        <w:wordWrap/>
        <w:overflowPunct/>
        <w:topLinePunct w:val="0"/>
        <w:bidi w:val="0"/>
        <w:spacing w:line="600" w:lineRule="exact"/>
        <w:ind w:left="0" w:leftChars="0" w:right="0" w:rightChars="0" w:firstLine="640" w:firstLineChars="200"/>
        <w:jc w:val="both"/>
        <w:outlineLvl w:val="9"/>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（1）</w:t>
      </w:r>
      <w:r>
        <w:rPr>
          <w:rFonts w:hint="eastAsia" w:ascii="仿宋" w:hAnsi="仿宋" w:eastAsia="仿宋" w:cs="仿宋"/>
          <w:color w:val="auto"/>
          <w:sz w:val="32"/>
          <w:szCs w:val="32"/>
          <w:highlight w:val="none"/>
          <w:shd w:val="clear" w:color="auto" w:fill="auto"/>
          <w:lang w:val="en-US" w:eastAsia="zh-CN"/>
        </w:rPr>
        <w:t>一般</w:t>
      </w:r>
      <w:r>
        <w:rPr>
          <w:rFonts w:hint="eastAsia" w:ascii="仿宋" w:hAnsi="仿宋" w:eastAsia="仿宋" w:cs="仿宋"/>
          <w:color w:val="auto"/>
          <w:sz w:val="32"/>
          <w:szCs w:val="32"/>
          <w:highlight w:val="none"/>
          <w:shd w:val="clear" w:color="auto" w:fill="auto"/>
        </w:rPr>
        <w:t>地质灾害事件的信息发布工作，市委宣传部（市政府新闻办）负责组织相关媒体，由市政府新闻发言人统一发布相关信息。</w:t>
      </w:r>
    </w:p>
    <w:p w14:paraId="5778A0C9">
      <w:pPr>
        <w:keepNext w:val="0"/>
        <w:keepLines w:val="0"/>
        <w:pageBreakBefore w:val="0"/>
        <w:numPr>
          <w:ilvl w:val="0"/>
          <w:numId w:val="0"/>
        </w:numPr>
        <w:wordWrap/>
        <w:overflowPunct/>
        <w:topLinePunct w:val="0"/>
        <w:bidi w:val="0"/>
        <w:spacing w:line="600" w:lineRule="exact"/>
        <w:ind w:left="0" w:leftChars="0" w:right="0" w:rightChars="0" w:firstLine="640" w:firstLineChars="200"/>
        <w:jc w:val="both"/>
        <w:outlineLvl w:val="9"/>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（2）市委宣传部（市政府新闻办）要派出人员到市</w:t>
      </w:r>
      <w:r>
        <w:rPr>
          <w:rFonts w:hint="eastAsia" w:ascii="仿宋" w:hAnsi="仿宋" w:eastAsia="仿宋" w:cs="仿宋"/>
          <w:color w:val="auto"/>
          <w:sz w:val="32"/>
          <w:szCs w:val="32"/>
          <w:highlight w:val="none"/>
          <w:shd w:val="clear" w:color="auto" w:fill="auto"/>
          <w:lang w:val="en-US" w:eastAsia="zh-CN"/>
        </w:rPr>
        <w:t>应急</w:t>
      </w:r>
      <w:r>
        <w:rPr>
          <w:rFonts w:hint="eastAsia" w:ascii="仿宋" w:hAnsi="仿宋" w:eastAsia="仿宋" w:cs="仿宋"/>
          <w:color w:val="auto"/>
          <w:sz w:val="32"/>
          <w:szCs w:val="32"/>
          <w:highlight w:val="none"/>
          <w:shd w:val="clear" w:color="auto" w:fill="auto"/>
        </w:rPr>
        <w:t>指挥部工作，负责对现场媒体活动的管理、协调、指导和服务。</w:t>
      </w:r>
    </w:p>
    <w:p w14:paraId="02A089D2">
      <w:pPr>
        <w:keepNext w:val="0"/>
        <w:keepLines w:val="0"/>
        <w:pageBreakBefore w:val="0"/>
        <w:numPr>
          <w:ilvl w:val="0"/>
          <w:numId w:val="0"/>
        </w:numPr>
        <w:wordWrap/>
        <w:overflowPunct/>
        <w:topLinePunct w:val="0"/>
        <w:bidi w:val="0"/>
        <w:spacing w:line="600" w:lineRule="exact"/>
        <w:ind w:left="0" w:leftChars="0" w:right="0" w:rightChars="0" w:firstLine="640" w:firstLineChars="200"/>
        <w:jc w:val="both"/>
        <w:outlineLvl w:val="9"/>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（3）市</w:t>
      </w:r>
      <w:r>
        <w:rPr>
          <w:rFonts w:hint="eastAsia" w:ascii="仿宋" w:hAnsi="仿宋" w:eastAsia="仿宋" w:cs="仿宋"/>
          <w:color w:val="auto"/>
          <w:sz w:val="32"/>
          <w:szCs w:val="32"/>
          <w:highlight w:val="none"/>
          <w:shd w:val="clear" w:color="auto" w:fill="auto"/>
          <w:lang w:val="en-US" w:eastAsia="zh-CN"/>
        </w:rPr>
        <w:t>应急</w:t>
      </w:r>
      <w:r>
        <w:rPr>
          <w:rFonts w:hint="eastAsia" w:ascii="仿宋" w:hAnsi="仿宋" w:eastAsia="仿宋" w:cs="仿宋"/>
          <w:color w:val="auto"/>
          <w:sz w:val="32"/>
          <w:szCs w:val="32"/>
          <w:highlight w:val="none"/>
          <w:shd w:val="clear" w:color="auto" w:fill="auto"/>
        </w:rPr>
        <w:t>指挥部办公室负责组织参与救援的成员单位和专家撰写新闻通稿及事件报告，报市政府审定后向社会发布。</w:t>
      </w:r>
    </w:p>
    <w:p w14:paraId="34243283">
      <w:pPr>
        <w:keepNext w:val="0"/>
        <w:keepLines w:val="0"/>
        <w:pageBreakBefore w:val="0"/>
        <w:numPr>
          <w:ilvl w:val="0"/>
          <w:numId w:val="0"/>
        </w:numPr>
        <w:wordWrap/>
        <w:overflowPunct/>
        <w:topLinePunct w:val="0"/>
        <w:bidi w:val="0"/>
        <w:spacing w:line="600" w:lineRule="exact"/>
        <w:ind w:left="0" w:leftChars="0" w:right="0" w:rightChars="0" w:firstLine="640" w:firstLineChars="200"/>
        <w:jc w:val="both"/>
        <w:outlineLvl w:val="9"/>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（4）各单位在收集、整理、传递事件信息时，必须及时、准确，不得迟报、漏报、误报，未经允许不得擅自发布信息。</w:t>
      </w:r>
    </w:p>
    <w:p w14:paraId="0451CC6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eastAsia" w:ascii="仿宋" w:hAnsi="仿宋" w:eastAsia="仿宋" w:cs="仿宋"/>
          <w:color w:val="auto"/>
          <w:sz w:val="32"/>
          <w:szCs w:val="32"/>
          <w:highlight w:val="none"/>
          <w:shd w:val="clear" w:color="auto" w:fill="auto"/>
        </w:rPr>
      </w:pPr>
      <w:bookmarkStart w:id="23" w:name="_Toc823"/>
      <w:r>
        <w:rPr>
          <w:rFonts w:hint="eastAsia" w:ascii="仿宋" w:hAnsi="仿宋" w:eastAsia="仿宋" w:cs="仿宋"/>
          <w:color w:val="auto"/>
          <w:sz w:val="32"/>
          <w:szCs w:val="32"/>
          <w:highlight w:val="none"/>
          <w:shd w:val="clear" w:color="auto" w:fill="auto"/>
        </w:rPr>
        <w:t>4.6应急响应结束</w:t>
      </w:r>
      <w:bookmarkEnd w:id="23"/>
    </w:p>
    <w:p w14:paraId="13D46EDB">
      <w:pPr>
        <w:keepNext w:val="0"/>
        <w:keepLines w:val="0"/>
        <w:pageBreakBefore w:val="0"/>
        <w:numPr>
          <w:ilvl w:val="0"/>
          <w:numId w:val="0"/>
        </w:numPr>
        <w:wordWrap/>
        <w:overflowPunct/>
        <w:topLinePunct w:val="0"/>
        <w:bidi w:val="0"/>
        <w:spacing w:line="600" w:lineRule="exact"/>
        <w:ind w:left="0" w:leftChars="0" w:right="0" w:rightChars="0" w:firstLine="640" w:firstLineChars="200"/>
        <w:jc w:val="both"/>
        <w:outlineLvl w:val="9"/>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1）经市应急指挥部组织专家组鉴定、评估，地质灾害险情或灾情已消除或得到有效控制后，应急处置工作即告结束；市应急指挥部办公室将结束应急处置工作报告报市应急指挥部，经市政府批准后，应急工作结束。事发地乡（镇）政府、中心街道撤销划定的地质灾害危险区。</w:t>
      </w:r>
    </w:p>
    <w:p w14:paraId="55599BCF">
      <w:pPr>
        <w:keepNext w:val="0"/>
        <w:keepLines w:val="0"/>
        <w:pageBreakBefore w:val="0"/>
        <w:numPr>
          <w:ilvl w:val="0"/>
          <w:numId w:val="0"/>
        </w:numPr>
        <w:wordWrap/>
        <w:overflowPunct/>
        <w:topLinePunct w:val="0"/>
        <w:bidi w:val="0"/>
        <w:spacing w:line="600" w:lineRule="exact"/>
        <w:ind w:left="0" w:leftChars="0" w:right="0" w:rightChars="0" w:firstLine="640" w:firstLineChars="200"/>
        <w:jc w:val="both"/>
        <w:outlineLvl w:val="9"/>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（2）小型</w:t>
      </w:r>
      <w:r>
        <w:rPr>
          <w:rFonts w:hint="eastAsia" w:ascii="仿宋" w:hAnsi="仿宋" w:eastAsia="仿宋" w:cs="仿宋"/>
          <w:color w:val="auto"/>
          <w:sz w:val="32"/>
          <w:szCs w:val="32"/>
          <w:highlight w:val="none"/>
          <w:shd w:val="clear" w:color="auto" w:fill="auto"/>
          <w:lang w:val="en-US" w:eastAsia="zh-CN"/>
        </w:rPr>
        <w:t>突发</w:t>
      </w:r>
      <w:r>
        <w:rPr>
          <w:rFonts w:hint="eastAsia" w:ascii="仿宋" w:hAnsi="仿宋" w:eastAsia="仿宋" w:cs="仿宋"/>
          <w:color w:val="auto"/>
          <w:sz w:val="32"/>
          <w:szCs w:val="32"/>
          <w:highlight w:val="none"/>
          <w:shd w:val="clear" w:color="auto" w:fill="auto"/>
        </w:rPr>
        <w:t>地质灾害由</w:t>
      </w:r>
      <w:r>
        <w:rPr>
          <w:rFonts w:hint="eastAsia" w:ascii="仿宋" w:hAnsi="仿宋" w:eastAsia="仿宋" w:cs="仿宋"/>
          <w:color w:val="auto"/>
          <w:sz w:val="32"/>
          <w:szCs w:val="32"/>
          <w:highlight w:val="none"/>
          <w:shd w:val="clear" w:color="auto" w:fill="auto"/>
          <w:lang w:val="en-US" w:eastAsia="zh-CN"/>
        </w:rPr>
        <w:t>市</w:t>
      </w:r>
      <w:r>
        <w:rPr>
          <w:rFonts w:hint="eastAsia" w:ascii="仿宋" w:hAnsi="仿宋" w:eastAsia="仿宋" w:cs="仿宋"/>
          <w:color w:val="auto"/>
          <w:sz w:val="32"/>
          <w:szCs w:val="32"/>
          <w:highlight w:val="none"/>
          <w:shd w:val="clear" w:color="auto" w:fill="auto"/>
        </w:rPr>
        <w:t>政府宣布应急结束；中型</w:t>
      </w:r>
      <w:r>
        <w:rPr>
          <w:rFonts w:hint="eastAsia" w:ascii="仿宋" w:hAnsi="仿宋" w:eastAsia="仿宋" w:cs="仿宋"/>
          <w:color w:val="auto"/>
          <w:sz w:val="32"/>
          <w:szCs w:val="32"/>
          <w:highlight w:val="none"/>
          <w:shd w:val="clear" w:color="auto" w:fill="auto"/>
          <w:lang w:val="en-US" w:eastAsia="zh-CN"/>
        </w:rPr>
        <w:t>突发</w:t>
      </w:r>
      <w:r>
        <w:rPr>
          <w:rFonts w:hint="eastAsia" w:ascii="仿宋" w:hAnsi="仿宋" w:eastAsia="仿宋" w:cs="仿宋"/>
          <w:color w:val="auto"/>
          <w:sz w:val="32"/>
          <w:szCs w:val="32"/>
          <w:highlight w:val="none"/>
          <w:shd w:val="clear" w:color="auto" w:fill="auto"/>
        </w:rPr>
        <w:t>地质灾害由</w:t>
      </w:r>
      <w:r>
        <w:rPr>
          <w:rFonts w:hint="eastAsia" w:ascii="仿宋" w:hAnsi="仿宋" w:eastAsia="仿宋" w:cs="仿宋"/>
          <w:color w:val="auto"/>
          <w:sz w:val="32"/>
          <w:szCs w:val="32"/>
          <w:highlight w:val="none"/>
          <w:shd w:val="clear" w:color="auto" w:fill="auto"/>
          <w:lang w:val="en-US" w:eastAsia="zh-CN"/>
        </w:rPr>
        <w:t>鸡西</w:t>
      </w:r>
      <w:r>
        <w:rPr>
          <w:rFonts w:hint="eastAsia" w:ascii="仿宋" w:hAnsi="仿宋" w:eastAsia="仿宋" w:cs="仿宋"/>
          <w:color w:val="auto"/>
          <w:sz w:val="32"/>
          <w:szCs w:val="32"/>
          <w:highlight w:val="none"/>
          <w:shd w:val="clear" w:color="auto" w:fill="auto"/>
        </w:rPr>
        <w:t>市政府宣布应急结束；特大型、大型突发地质灾害由省政府、省地质灾害应急指挥部宣布应急结束。</w:t>
      </w:r>
    </w:p>
    <w:p w14:paraId="4F04F6C9">
      <w:pPr>
        <w:keepNext w:val="0"/>
        <w:keepLines w:val="0"/>
        <w:pageBreakBefore w:val="0"/>
        <w:numPr>
          <w:ilvl w:val="0"/>
          <w:numId w:val="0"/>
        </w:numPr>
        <w:wordWrap/>
        <w:overflowPunct/>
        <w:topLinePunct w:val="0"/>
        <w:bidi w:val="0"/>
        <w:spacing w:line="600" w:lineRule="exact"/>
        <w:ind w:left="0" w:leftChars="0" w:right="0" w:rightChars="0" w:firstLine="640" w:firstLineChars="200"/>
        <w:jc w:val="both"/>
        <w:outlineLvl w:val="9"/>
        <w:rPr>
          <w:rFonts w:hint="eastAsia" w:ascii="仿宋" w:hAnsi="仿宋" w:eastAsia="仿宋" w:cs="仿宋"/>
          <w:b/>
          <w:bCs/>
          <w:sz w:val="32"/>
          <w:szCs w:val="32"/>
          <w:highlight w:val="none"/>
          <w:shd w:val="clear" w:color="auto" w:fill="auto"/>
        </w:rPr>
      </w:pPr>
      <w:r>
        <w:rPr>
          <w:rFonts w:hint="eastAsia" w:ascii="仿宋" w:hAnsi="仿宋" w:eastAsia="仿宋" w:cs="仿宋"/>
          <w:color w:val="auto"/>
          <w:sz w:val="32"/>
          <w:szCs w:val="32"/>
          <w:highlight w:val="none"/>
          <w:shd w:val="clear" w:color="auto" w:fill="auto"/>
        </w:rPr>
        <w:t>（3）应急处置结束后，由市应急指挥部办公室将有关情况及时通知参与应急处置的各成员单位，并通过新闻媒体及时向社会发布应急结束消息。</w:t>
      </w:r>
    </w:p>
    <w:p w14:paraId="3566B1C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黑体" w:hAnsi="黑体" w:eastAsia="黑体" w:cs="黑体"/>
          <w:b/>
          <w:bCs/>
          <w:sz w:val="32"/>
          <w:szCs w:val="32"/>
          <w:highlight w:val="none"/>
          <w:shd w:val="clear" w:color="auto" w:fill="auto"/>
        </w:rPr>
      </w:pPr>
      <w:bookmarkStart w:id="24" w:name="_Toc1542"/>
      <w:r>
        <w:rPr>
          <w:rFonts w:hint="eastAsia" w:ascii="黑体" w:hAnsi="黑体" w:eastAsia="黑体" w:cs="黑体"/>
          <w:b/>
          <w:bCs/>
          <w:sz w:val="32"/>
          <w:szCs w:val="32"/>
          <w:highlight w:val="none"/>
          <w:shd w:val="clear" w:color="auto" w:fill="auto"/>
        </w:rPr>
        <w:t>5.后期处置</w:t>
      </w:r>
      <w:bookmarkEnd w:id="24"/>
    </w:p>
    <w:p w14:paraId="69253A2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仿宋" w:hAnsi="仿宋" w:eastAsia="仿宋" w:cs="仿宋"/>
          <w:b/>
          <w:bCs/>
          <w:sz w:val="32"/>
          <w:szCs w:val="32"/>
          <w:highlight w:val="none"/>
          <w:shd w:val="clear" w:color="auto" w:fill="auto"/>
        </w:rPr>
      </w:pPr>
      <w:bookmarkStart w:id="25" w:name="_Toc21494"/>
      <w:r>
        <w:rPr>
          <w:rFonts w:hint="eastAsia" w:ascii="仿宋" w:hAnsi="仿宋" w:eastAsia="仿宋" w:cs="仿宋"/>
          <w:b/>
          <w:bCs/>
          <w:sz w:val="32"/>
          <w:szCs w:val="32"/>
          <w:highlight w:val="none"/>
          <w:shd w:val="clear" w:color="auto" w:fill="auto"/>
        </w:rPr>
        <w:t>5.1善后安置</w:t>
      </w:r>
      <w:bookmarkEnd w:id="25"/>
    </w:p>
    <w:p w14:paraId="3334B6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应急结束后，事发地乡（镇）政府、中心街道要做好灾区群众思想工作，安定群众情绪，组织灾区群众开展生产自救，尽快恢复生产，及时部署地质灾害治理工作，组织地质灾害危险区内的群众避让搬迁，协调处理善后工作。</w:t>
      </w:r>
    </w:p>
    <w:p w14:paraId="02904B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highlight w:val="none"/>
          <w:shd w:val="clear" w:color="auto" w:fill="auto"/>
          <w:lang w:val="en-US"/>
        </w:rPr>
      </w:pPr>
      <w:r>
        <w:rPr>
          <w:rFonts w:hint="eastAsia" w:ascii="仿宋" w:hAnsi="仿宋" w:eastAsia="仿宋" w:cs="仿宋"/>
          <w:sz w:val="32"/>
          <w:szCs w:val="32"/>
          <w:highlight w:val="none"/>
          <w:shd w:val="clear" w:color="auto" w:fill="auto"/>
        </w:rPr>
        <w:t>市发改局</w:t>
      </w:r>
      <w:r>
        <w:rPr>
          <w:rFonts w:hint="eastAsia" w:ascii="仿宋" w:hAnsi="仿宋" w:eastAsia="仿宋" w:cs="仿宋"/>
          <w:sz w:val="32"/>
          <w:szCs w:val="32"/>
          <w:highlight w:val="none"/>
          <w:shd w:val="clear" w:color="auto" w:fill="auto"/>
          <w:lang w:val="en-US" w:eastAsia="zh-CN"/>
        </w:rPr>
        <w:t>、市</w:t>
      </w:r>
      <w:r>
        <w:rPr>
          <w:rFonts w:hint="eastAsia" w:ascii="仿宋" w:hAnsi="仿宋" w:eastAsia="仿宋" w:cs="仿宋"/>
          <w:strike w:val="0"/>
          <w:dstrike w:val="0"/>
          <w:sz w:val="32"/>
          <w:szCs w:val="32"/>
          <w:highlight w:val="none"/>
          <w:u w:val="none"/>
          <w:shd w:val="clear" w:color="auto" w:fill="auto"/>
        </w:rPr>
        <w:t>财政局、</w:t>
      </w:r>
      <w:r>
        <w:rPr>
          <w:rFonts w:hint="eastAsia" w:ascii="仿宋" w:hAnsi="仿宋" w:eastAsia="仿宋" w:cs="仿宋"/>
          <w:strike w:val="0"/>
          <w:dstrike w:val="0"/>
          <w:sz w:val="32"/>
          <w:szCs w:val="32"/>
          <w:highlight w:val="none"/>
          <w:u w:val="none"/>
          <w:shd w:val="clear" w:color="auto" w:fill="auto"/>
          <w:lang w:val="en-US" w:eastAsia="zh-CN"/>
        </w:rPr>
        <w:t>市应急管理局、</w:t>
      </w:r>
      <w:r>
        <w:rPr>
          <w:rFonts w:hint="eastAsia" w:ascii="仿宋" w:hAnsi="仿宋" w:eastAsia="仿宋" w:cs="仿宋"/>
          <w:sz w:val="32"/>
          <w:szCs w:val="32"/>
          <w:highlight w:val="none"/>
          <w:shd w:val="clear" w:color="auto" w:fill="auto"/>
          <w:lang w:eastAsia="zh-CN"/>
        </w:rPr>
        <w:t>市</w:t>
      </w:r>
      <w:r>
        <w:rPr>
          <w:rFonts w:hint="eastAsia" w:ascii="仿宋" w:hAnsi="仿宋" w:eastAsia="仿宋" w:cs="仿宋"/>
          <w:sz w:val="32"/>
          <w:szCs w:val="32"/>
          <w:highlight w:val="none"/>
          <w:shd w:val="clear" w:color="auto" w:fill="auto"/>
        </w:rPr>
        <w:t>商务局、</w:t>
      </w:r>
      <w:r>
        <w:rPr>
          <w:rFonts w:hint="eastAsia" w:ascii="仿宋" w:hAnsi="仿宋" w:eastAsia="仿宋" w:cs="仿宋"/>
          <w:sz w:val="32"/>
          <w:szCs w:val="32"/>
          <w:highlight w:val="none"/>
          <w:shd w:val="clear" w:color="auto" w:fill="auto"/>
          <w:lang w:eastAsia="zh-CN"/>
        </w:rPr>
        <w:t>市</w:t>
      </w:r>
      <w:r>
        <w:rPr>
          <w:rFonts w:hint="eastAsia" w:ascii="仿宋" w:hAnsi="仿宋" w:eastAsia="仿宋" w:cs="仿宋"/>
          <w:sz w:val="32"/>
          <w:szCs w:val="32"/>
          <w:highlight w:val="none"/>
          <w:shd w:val="clear" w:color="auto" w:fill="auto"/>
        </w:rPr>
        <w:t>粮食局要根据自身职责做好救灾物资调配和灾民安置工作；</w:t>
      </w:r>
      <w:r>
        <w:rPr>
          <w:rFonts w:hint="eastAsia" w:ascii="仿宋" w:hAnsi="仿宋" w:eastAsia="仿宋" w:cs="仿宋"/>
          <w:sz w:val="32"/>
          <w:szCs w:val="32"/>
          <w:highlight w:val="none"/>
          <w:shd w:val="clear" w:color="auto" w:fill="auto"/>
          <w:lang w:val="en-US" w:eastAsia="zh-CN"/>
        </w:rPr>
        <w:t>市发改局、</w:t>
      </w:r>
      <w:r>
        <w:rPr>
          <w:rFonts w:hint="eastAsia" w:ascii="仿宋" w:hAnsi="仿宋" w:eastAsia="仿宋" w:cs="仿宋"/>
          <w:sz w:val="32"/>
          <w:szCs w:val="32"/>
          <w:highlight w:val="none"/>
          <w:shd w:val="clear" w:color="auto" w:fill="auto"/>
        </w:rPr>
        <w:t>市住建局、</w:t>
      </w:r>
      <w:r>
        <w:rPr>
          <w:rFonts w:hint="eastAsia" w:ascii="仿宋" w:hAnsi="仿宋" w:eastAsia="仿宋" w:cs="仿宋"/>
          <w:sz w:val="32"/>
          <w:szCs w:val="32"/>
          <w:highlight w:val="none"/>
          <w:shd w:val="clear" w:color="auto" w:fill="auto"/>
          <w:lang w:eastAsia="zh-CN"/>
        </w:rPr>
        <w:t>市</w:t>
      </w:r>
      <w:r>
        <w:rPr>
          <w:rFonts w:hint="eastAsia" w:ascii="仿宋" w:hAnsi="仿宋" w:eastAsia="仿宋" w:cs="仿宋"/>
          <w:sz w:val="32"/>
          <w:szCs w:val="32"/>
          <w:highlight w:val="none"/>
          <w:shd w:val="clear" w:color="auto" w:fill="auto"/>
          <w:lang w:val="en-US" w:eastAsia="zh-CN"/>
        </w:rPr>
        <w:t>自然资源</w:t>
      </w:r>
      <w:r>
        <w:rPr>
          <w:rFonts w:hint="eastAsia" w:ascii="仿宋" w:hAnsi="仿宋" w:eastAsia="仿宋" w:cs="仿宋"/>
          <w:sz w:val="32"/>
          <w:szCs w:val="32"/>
          <w:highlight w:val="none"/>
          <w:shd w:val="clear" w:color="auto" w:fill="auto"/>
        </w:rPr>
        <w:t>局要做好灾区房屋重建工作；市</w:t>
      </w:r>
      <w:r>
        <w:rPr>
          <w:rFonts w:hint="eastAsia" w:ascii="仿宋" w:hAnsi="仿宋" w:eastAsia="仿宋" w:cs="仿宋"/>
          <w:color w:val="auto"/>
          <w:sz w:val="32"/>
          <w:szCs w:val="32"/>
          <w:highlight w:val="none"/>
          <w:shd w:val="clear" w:color="auto" w:fill="auto"/>
          <w:lang w:val="en-US" w:eastAsia="zh-CN"/>
        </w:rPr>
        <w:t>卫健局</w:t>
      </w:r>
      <w:r>
        <w:rPr>
          <w:rFonts w:hint="eastAsia" w:ascii="仿宋" w:hAnsi="仿宋" w:eastAsia="仿宋" w:cs="仿宋"/>
          <w:sz w:val="32"/>
          <w:szCs w:val="32"/>
          <w:highlight w:val="none"/>
          <w:shd w:val="clear" w:color="auto" w:fill="auto"/>
        </w:rPr>
        <w:t>要做好灾区污染物的收集、监测及清理工作、清理及防疫消杀工作；市农业农村局要全面摸排灾区群众“两不愁三保障”及饮水安全情况，对存在返贫致贫风险的，开通绿色通道，及时纳入监测帮扶；市委宣传部、</w:t>
      </w:r>
      <w:r>
        <w:rPr>
          <w:rFonts w:hint="eastAsia" w:ascii="仿宋" w:hAnsi="仿宋" w:eastAsia="仿宋" w:cs="仿宋"/>
          <w:sz w:val="32"/>
          <w:szCs w:val="32"/>
          <w:highlight w:val="none"/>
          <w:shd w:val="clear" w:color="auto" w:fill="auto"/>
          <w:lang w:val="en-US" w:eastAsia="zh-CN"/>
        </w:rPr>
        <w:t>市融媒体中心</w:t>
      </w:r>
      <w:r>
        <w:rPr>
          <w:rFonts w:hint="eastAsia" w:ascii="仿宋" w:hAnsi="仿宋" w:eastAsia="仿宋" w:cs="仿宋"/>
          <w:sz w:val="32"/>
          <w:szCs w:val="32"/>
          <w:highlight w:val="none"/>
          <w:shd w:val="clear" w:color="auto" w:fill="auto"/>
        </w:rPr>
        <w:t>要加强协调和指导，组织新闻单位及时、准确、客观报道抢险救灾工作情况</w:t>
      </w:r>
      <w:r>
        <w:rPr>
          <w:rFonts w:hint="eastAsia" w:ascii="仿宋" w:hAnsi="仿宋" w:eastAsia="仿宋" w:cs="仿宋"/>
          <w:sz w:val="32"/>
          <w:szCs w:val="32"/>
          <w:highlight w:val="none"/>
          <w:shd w:val="clear" w:color="auto" w:fill="auto"/>
          <w:lang w:eastAsia="zh-CN"/>
        </w:rPr>
        <w:t>；</w:t>
      </w:r>
      <w:r>
        <w:rPr>
          <w:rFonts w:hint="eastAsia" w:ascii="仿宋" w:hAnsi="仿宋" w:eastAsia="仿宋" w:cs="仿宋"/>
          <w:sz w:val="32"/>
          <w:szCs w:val="32"/>
          <w:highlight w:val="none"/>
          <w:shd w:val="clear" w:color="auto" w:fill="auto"/>
          <w:lang w:val="en-US" w:eastAsia="zh-CN"/>
        </w:rPr>
        <w:t>相关保险公司负责对参加投保的应急人员和受灾人员进行灾后调查理赔。</w:t>
      </w:r>
    </w:p>
    <w:p w14:paraId="7C89011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shd w:val="clear" w:color="auto" w:fill="auto"/>
        </w:rPr>
      </w:pPr>
      <w:bookmarkStart w:id="26" w:name="_Toc31034"/>
      <w:r>
        <w:rPr>
          <w:rFonts w:hint="eastAsia" w:ascii="仿宋" w:hAnsi="仿宋" w:eastAsia="仿宋" w:cs="仿宋"/>
          <w:b/>
          <w:bCs/>
          <w:sz w:val="32"/>
          <w:szCs w:val="32"/>
          <w:highlight w:val="none"/>
          <w:shd w:val="clear" w:color="auto" w:fill="auto"/>
        </w:rPr>
        <w:t>5.2灾情调查与评估</w:t>
      </w:r>
      <w:bookmarkEnd w:id="26"/>
    </w:p>
    <w:p w14:paraId="1D5076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lang w:val="en-US" w:eastAsia="zh-CN"/>
        </w:rPr>
        <w:t>市自然资源局组织指导灾情核查和损失评估。评估报告由事发地乡（镇）政府、中心街道及自然资源局负责编写；应急处置经验教训总结及改进建议由市自然资源局会同住建、水务、交通运输、卫生健康等部门编制，评估报告要在应急处置工作结束 10 个工作日内完成，并逐级上报。</w:t>
      </w:r>
    </w:p>
    <w:p w14:paraId="32D034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highlight w:val="none"/>
          <w:shd w:val="clear" w:color="auto" w:fill="auto"/>
          <w:lang w:val="en-US" w:eastAsia="zh-CN"/>
        </w:rPr>
      </w:pPr>
      <w:r>
        <w:rPr>
          <w:rFonts w:hint="default" w:ascii="仿宋" w:hAnsi="仿宋" w:eastAsia="仿宋" w:cs="仿宋"/>
          <w:sz w:val="32"/>
          <w:szCs w:val="32"/>
          <w:highlight w:val="none"/>
          <w:shd w:val="clear" w:color="auto" w:fill="auto"/>
          <w:lang w:val="en-US" w:eastAsia="zh-CN"/>
        </w:rPr>
        <w:t>内容包括：地质灾害发生基本情况（时间、地点、地质灾害规模、灾情险情、灾害等级等）；应急反应情况（包括应急预案的启动、指挥部的组成、对上级领导指示、批示的落实情况）；应急处置基本情况（紧急处置措施及情况、人员力量和设备调用、引导及信息发布等）；后期基本情况（灾害应急处置结果、善后处置及调查评估等）；存在问题及原因；应急经验教训及改进建议等。</w:t>
      </w:r>
    </w:p>
    <w:p w14:paraId="5AE081F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黑体" w:hAnsi="黑体" w:eastAsia="黑体" w:cs="黑体"/>
          <w:b/>
          <w:bCs/>
          <w:sz w:val="32"/>
          <w:szCs w:val="32"/>
          <w:highlight w:val="none"/>
          <w:shd w:val="clear" w:color="auto" w:fill="auto"/>
        </w:rPr>
      </w:pPr>
      <w:bookmarkStart w:id="27" w:name="_Toc26021"/>
      <w:r>
        <w:rPr>
          <w:rFonts w:hint="eastAsia" w:ascii="黑体" w:hAnsi="黑体" w:eastAsia="黑体" w:cs="黑体"/>
          <w:b/>
          <w:bCs/>
          <w:sz w:val="32"/>
          <w:szCs w:val="32"/>
          <w:highlight w:val="none"/>
          <w:shd w:val="clear" w:color="auto" w:fill="auto"/>
        </w:rPr>
        <w:t>6.应急保障</w:t>
      </w:r>
      <w:bookmarkEnd w:id="27"/>
    </w:p>
    <w:p w14:paraId="3F9567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lang w:val="en-US" w:eastAsia="zh-CN"/>
        </w:rPr>
        <w:t>按照属地为主的原则，应急抢险队伍、人员及后勤保障由乡（镇）政府、中心街道负责，在超出事发地乡（镇）政府、中心街道承受能力时，可报请市政府批准，根据灾害地点、等级等具体情况，启动市级专项应急预案和应急保障预案，开展抢险救援工作。</w:t>
      </w:r>
    </w:p>
    <w:p w14:paraId="0FD6745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仿宋" w:hAnsi="仿宋" w:eastAsia="仿宋" w:cs="仿宋"/>
          <w:b/>
          <w:bCs/>
          <w:sz w:val="32"/>
          <w:szCs w:val="32"/>
          <w:highlight w:val="none"/>
          <w:shd w:val="clear" w:color="auto" w:fill="auto"/>
          <w:lang w:val="en-US" w:eastAsia="zh-CN"/>
        </w:rPr>
      </w:pPr>
      <w:bookmarkStart w:id="28" w:name="_Toc12148"/>
      <w:r>
        <w:rPr>
          <w:rFonts w:hint="eastAsia" w:ascii="仿宋" w:hAnsi="仿宋" w:eastAsia="仿宋" w:cs="仿宋"/>
          <w:b/>
          <w:bCs/>
          <w:sz w:val="32"/>
          <w:szCs w:val="32"/>
          <w:highlight w:val="none"/>
          <w:shd w:val="clear" w:color="auto" w:fill="auto"/>
          <w:lang w:val="en-US" w:eastAsia="zh-CN"/>
        </w:rPr>
        <w:t>6.1通信与信息保障</w:t>
      </w:r>
      <w:bookmarkEnd w:id="28"/>
    </w:p>
    <w:p w14:paraId="3ADE37B1">
      <w:pPr>
        <w:keepNext w:val="0"/>
        <w:keepLines w:val="0"/>
        <w:pageBreakBefore w:val="0"/>
        <w:wordWrap/>
        <w:overflowPunct/>
        <w:topLinePunct w:val="0"/>
        <w:bidi w:val="0"/>
        <w:spacing w:line="600" w:lineRule="exact"/>
        <w:ind w:left="0" w:leftChars="0" w:right="0" w:rightChars="0" w:firstLine="640" w:firstLineChars="200"/>
        <w:jc w:val="both"/>
        <w:outlineLvl w:val="9"/>
        <w:rPr>
          <w:rFonts w:hint="eastAsia" w:ascii="仿宋" w:hAnsi="仿宋" w:eastAsia="仿宋" w:cs="仿宋"/>
          <w:color w:val="auto"/>
          <w:sz w:val="32"/>
          <w:szCs w:val="32"/>
          <w:highlight w:val="none"/>
          <w:u w:val="none"/>
          <w:shd w:val="clear" w:color="auto" w:fill="auto"/>
        </w:rPr>
      </w:pPr>
      <w:r>
        <w:rPr>
          <w:rFonts w:hint="eastAsia" w:ascii="仿宋" w:hAnsi="仿宋" w:eastAsia="仿宋" w:cs="仿宋"/>
          <w:color w:val="auto"/>
          <w:sz w:val="32"/>
          <w:szCs w:val="32"/>
          <w:highlight w:val="none"/>
          <w:u w:val="none"/>
          <w:shd w:val="clear" w:color="auto" w:fill="auto"/>
          <w:lang w:eastAsia="zh-CN"/>
        </w:rPr>
        <w:t>市</w:t>
      </w:r>
      <w:r>
        <w:rPr>
          <w:rFonts w:hint="eastAsia" w:ascii="仿宋" w:hAnsi="仿宋" w:eastAsia="仿宋" w:cs="仿宋"/>
          <w:color w:val="auto"/>
          <w:sz w:val="32"/>
          <w:szCs w:val="32"/>
          <w:highlight w:val="none"/>
          <w:u w:val="none"/>
          <w:shd w:val="clear" w:color="auto" w:fill="auto"/>
          <w:lang w:val="en-US" w:eastAsia="zh-CN"/>
        </w:rPr>
        <w:t>通信管理办公室</w:t>
      </w:r>
      <w:r>
        <w:rPr>
          <w:rFonts w:hint="eastAsia" w:ascii="仿宋" w:hAnsi="仿宋" w:eastAsia="仿宋" w:cs="仿宋"/>
          <w:color w:val="auto"/>
          <w:sz w:val="32"/>
          <w:szCs w:val="32"/>
          <w:highlight w:val="none"/>
          <w:u w:val="none"/>
          <w:shd w:val="clear" w:color="auto" w:fill="auto"/>
        </w:rPr>
        <w:t>要</w:t>
      </w:r>
      <w:r>
        <w:rPr>
          <w:rFonts w:hint="eastAsia" w:ascii="仿宋" w:hAnsi="仿宋" w:eastAsia="仿宋" w:cs="仿宋"/>
          <w:color w:val="auto"/>
          <w:sz w:val="32"/>
          <w:szCs w:val="32"/>
          <w:highlight w:val="none"/>
          <w:u w:val="none"/>
          <w:shd w:val="clear" w:color="auto" w:fill="auto"/>
          <w:lang w:eastAsia="zh-CN"/>
        </w:rPr>
        <w:t>组织各基础运营企业</w:t>
      </w:r>
      <w:r>
        <w:rPr>
          <w:rFonts w:hint="eastAsia" w:ascii="仿宋" w:hAnsi="仿宋" w:eastAsia="仿宋" w:cs="仿宋"/>
          <w:color w:val="auto"/>
          <w:sz w:val="32"/>
          <w:szCs w:val="32"/>
          <w:highlight w:val="none"/>
          <w:u w:val="none"/>
          <w:shd w:val="clear" w:color="auto" w:fill="auto"/>
        </w:rPr>
        <w:t>保障地质灾害易发区内通信设施，建立通信系统维护及信息采集制度，确保应急期间信息畅通。</w:t>
      </w:r>
    </w:p>
    <w:p w14:paraId="554B7146">
      <w:pPr>
        <w:keepNext w:val="0"/>
        <w:keepLines w:val="0"/>
        <w:pageBreakBefore w:val="0"/>
        <w:wordWrap/>
        <w:overflowPunct/>
        <w:topLinePunct w:val="0"/>
        <w:bidi w:val="0"/>
        <w:spacing w:line="600" w:lineRule="exact"/>
        <w:ind w:left="0" w:leftChars="0" w:right="0" w:rightChars="0"/>
        <w:jc w:val="both"/>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rPr>
        <w:t>　　</w:t>
      </w:r>
      <w:r>
        <w:rPr>
          <w:rFonts w:hint="eastAsia" w:ascii="仿宋" w:hAnsi="仿宋" w:eastAsia="仿宋" w:cs="仿宋"/>
          <w:color w:val="auto"/>
          <w:sz w:val="32"/>
          <w:szCs w:val="32"/>
          <w:highlight w:val="none"/>
          <w:shd w:val="clear" w:color="auto" w:fill="auto"/>
          <w:lang w:val="en-US" w:eastAsia="zh-CN"/>
        </w:rPr>
        <w:t>市</w:t>
      </w:r>
      <w:r>
        <w:rPr>
          <w:rFonts w:hint="eastAsia" w:ascii="仿宋" w:hAnsi="仿宋" w:eastAsia="仿宋" w:cs="仿宋"/>
          <w:color w:val="auto"/>
          <w:sz w:val="32"/>
          <w:szCs w:val="32"/>
          <w:highlight w:val="none"/>
          <w:shd w:val="clear" w:color="auto" w:fill="auto"/>
        </w:rPr>
        <w:t>应急指挥</w:t>
      </w:r>
      <w:r>
        <w:rPr>
          <w:rFonts w:hint="eastAsia" w:ascii="仿宋" w:hAnsi="仿宋" w:eastAsia="仿宋" w:cs="仿宋"/>
          <w:color w:val="auto"/>
          <w:sz w:val="32"/>
          <w:szCs w:val="32"/>
          <w:highlight w:val="none"/>
          <w:shd w:val="clear" w:color="auto" w:fill="auto"/>
          <w:lang w:eastAsia="zh-CN"/>
        </w:rPr>
        <w:t>部办公室</w:t>
      </w:r>
      <w:r>
        <w:rPr>
          <w:rFonts w:hint="eastAsia" w:ascii="仿宋" w:hAnsi="仿宋" w:eastAsia="仿宋" w:cs="仿宋"/>
          <w:color w:val="auto"/>
          <w:sz w:val="32"/>
          <w:szCs w:val="32"/>
          <w:highlight w:val="none"/>
          <w:shd w:val="clear" w:color="auto" w:fill="auto"/>
        </w:rPr>
        <w:t>建立应急指挥系统通讯录，公布各级地质灾害应急指挥部办公室及相关人员的电话，并保持通信畅通。</w:t>
      </w:r>
    </w:p>
    <w:p w14:paraId="2DE6372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仿宋" w:hAnsi="仿宋" w:eastAsia="仿宋" w:cs="仿宋"/>
          <w:b/>
          <w:bCs/>
          <w:sz w:val="32"/>
          <w:szCs w:val="32"/>
          <w:highlight w:val="none"/>
          <w:shd w:val="clear" w:color="auto" w:fill="auto"/>
          <w:lang w:val="en-US" w:eastAsia="zh-CN"/>
        </w:rPr>
      </w:pPr>
      <w:bookmarkStart w:id="29" w:name="_Toc31174"/>
      <w:r>
        <w:rPr>
          <w:rFonts w:hint="eastAsia" w:ascii="仿宋" w:hAnsi="仿宋" w:eastAsia="仿宋" w:cs="仿宋"/>
          <w:b/>
          <w:bCs/>
          <w:sz w:val="32"/>
          <w:szCs w:val="32"/>
          <w:highlight w:val="none"/>
          <w:shd w:val="clear" w:color="auto" w:fill="auto"/>
          <w:lang w:val="en-US" w:eastAsia="zh-CN"/>
        </w:rPr>
        <w:t>6.2救援队伍与装备保障</w:t>
      </w:r>
      <w:bookmarkEnd w:id="29"/>
    </w:p>
    <w:p w14:paraId="7B0208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lang w:val="en-US" w:eastAsia="zh-CN"/>
        </w:rPr>
        <w:t>应急救援和抢险队伍：由市人武部、民兵预备役、武</w:t>
      </w:r>
      <w:r>
        <w:rPr>
          <w:rFonts w:hint="eastAsia" w:ascii="仿宋" w:hAnsi="仿宋" w:eastAsia="仿宋" w:cs="仿宋"/>
          <w:color w:val="auto"/>
          <w:sz w:val="32"/>
          <w:szCs w:val="32"/>
          <w:highlight w:val="none"/>
          <w:shd w:val="clear" w:color="auto" w:fill="auto"/>
          <w:lang w:val="en-US" w:eastAsia="zh-CN"/>
        </w:rPr>
        <w:t>警中队</w:t>
      </w:r>
      <w:r>
        <w:rPr>
          <w:rFonts w:hint="eastAsia" w:ascii="仿宋" w:hAnsi="仿宋" w:eastAsia="仿宋" w:cs="仿宋"/>
          <w:sz w:val="32"/>
          <w:szCs w:val="32"/>
          <w:highlight w:val="none"/>
          <w:shd w:val="clear" w:color="auto" w:fill="auto"/>
          <w:lang w:val="en-US" w:eastAsia="zh-CN"/>
        </w:rPr>
        <w:t>、消防救援大队组成；队长为市人武部副部长。</w:t>
      </w:r>
    </w:p>
    <w:p w14:paraId="66B27F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lang w:val="en-US" w:eastAsia="zh-CN"/>
        </w:rPr>
        <w:t>医疗救护和卫生防疫队伍：由市</w:t>
      </w:r>
      <w:r>
        <w:rPr>
          <w:rFonts w:hint="eastAsia" w:ascii="仿宋" w:hAnsi="仿宋" w:eastAsia="仿宋" w:cs="仿宋"/>
          <w:color w:val="auto"/>
          <w:sz w:val="32"/>
          <w:szCs w:val="32"/>
          <w:highlight w:val="none"/>
          <w:shd w:val="clear" w:color="auto" w:fill="auto"/>
          <w:lang w:val="en-US" w:eastAsia="zh-CN"/>
        </w:rPr>
        <w:t>卫健局</w:t>
      </w:r>
      <w:r>
        <w:rPr>
          <w:rFonts w:hint="eastAsia" w:ascii="仿宋" w:hAnsi="仿宋" w:eastAsia="仿宋" w:cs="仿宋"/>
          <w:sz w:val="32"/>
          <w:szCs w:val="32"/>
          <w:highlight w:val="none"/>
          <w:shd w:val="clear" w:color="auto" w:fill="auto"/>
          <w:lang w:val="en-US" w:eastAsia="zh-CN"/>
        </w:rPr>
        <w:t>、市人民医院、市中医院组成；队长为市卫健局副局长。</w:t>
      </w:r>
    </w:p>
    <w:p w14:paraId="24C91A60">
      <w:pPr>
        <w:keepNext w:val="0"/>
        <w:keepLines w:val="0"/>
        <w:pageBreakBefore w:val="0"/>
        <w:wordWrap/>
        <w:overflowPunct/>
        <w:topLinePunct w:val="0"/>
        <w:bidi w:val="0"/>
        <w:spacing w:line="600" w:lineRule="exact"/>
        <w:ind w:left="0" w:leftChars="0" w:right="0" w:rightChars="0" w:firstLine="640" w:firstLineChars="200"/>
        <w:jc w:val="both"/>
        <w:outlineLvl w:val="9"/>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地质灾害发生后，应急救援队和医疗救护队应服从市应急指挥部调遣，迅速赶赴灾区开展救援工作。</w:t>
      </w:r>
    </w:p>
    <w:p w14:paraId="2E0F56B2">
      <w:pPr>
        <w:keepNext w:val="0"/>
        <w:keepLines w:val="0"/>
        <w:pageBreakBefore w:val="0"/>
        <w:wordWrap/>
        <w:overflowPunct/>
        <w:topLinePunct w:val="0"/>
        <w:bidi w:val="0"/>
        <w:spacing w:line="600" w:lineRule="exact"/>
        <w:ind w:left="0" w:leftChars="0" w:right="0" w:rightChars="0" w:firstLine="640" w:firstLineChars="200"/>
        <w:jc w:val="both"/>
        <w:outlineLvl w:val="9"/>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参与应急抢险的单位，应落实专用抢险应急车辆、设备等，并保持设备的完好状态，明确存放位置，确保快速调用。</w:t>
      </w:r>
    </w:p>
    <w:p w14:paraId="0511A7A1">
      <w:pPr>
        <w:keepNext w:val="0"/>
        <w:keepLines w:val="0"/>
        <w:pageBreakBefore w:val="0"/>
        <w:wordWrap/>
        <w:overflowPunct/>
        <w:topLinePunct w:val="0"/>
        <w:bidi w:val="0"/>
        <w:spacing w:line="600" w:lineRule="exact"/>
        <w:ind w:left="0" w:leftChars="0" w:right="0" w:rightChars="0" w:firstLine="640" w:firstLineChars="200"/>
        <w:jc w:val="both"/>
        <w:outlineLvl w:val="9"/>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在</w:t>
      </w:r>
      <w:r>
        <w:rPr>
          <w:rFonts w:hint="eastAsia" w:ascii="仿宋" w:hAnsi="仿宋" w:eastAsia="仿宋" w:cs="仿宋"/>
          <w:color w:val="auto"/>
          <w:sz w:val="32"/>
          <w:szCs w:val="32"/>
          <w:highlight w:val="none"/>
          <w:shd w:val="clear" w:color="auto" w:fill="auto"/>
          <w:lang w:val="en-US" w:eastAsia="zh-CN"/>
        </w:rPr>
        <w:t>市</w:t>
      </w:r>
      <w:r>
        <w:rPr>
          <w:rFonts w:hint="eastAsia" w:ascii="仿宋" w:hAnsi="仿宋" w:eastAsia="仿宋" w:cs="仿宋"/>
          <w:color w:val="auto"/>
          <w:sz w:val="32"/>
          <w:szCs w:val="32"/>
          <w:highlight w:val="none"/>
          <w:shd w:val="clear" w:color="auto" w:fill="auto"/>
        </w:rPr>
        <w:t>地质灾害应急指挥部统一指挥下，应急抢险救灾队伍迅速赶赴现场。调查监测、工程抢险、医疗卫生、灾民安置、气象预报、交通保障、物资保障、通信保障、治安保障、资金保障、宣传报道，各司其职应急到位。</w:t>
      </w:r>
    </w:p>
    <w:p w14:paraId="66ADD61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default" w:ascii="仿宋" w:hAnsi="仿宋" w:eastAsia="仿宋" w:cs="仿宋"/>
          <w:b/>
          <w:bCs/>
          <w:sz w:val="32"/>
          <w:szCs w:val="32"/>
          <w:highlight w:val="none"/>
          <w:shd w:val="clear" w:color="auto" w:fill="auto"/>
          <w:lang w:val="en-US" w:eastAsia="zh-CN"/>
        </w:rPr>
      </w:pPr>
      <w:bookmarkStart w:id="30" w:name="_Toc25796"/>
      <w:r>
        <w:rPr>
          <w:rFonts w:hint="eastAsia" w:ascii="仿宋" w:hAnsi="仿宋" w:eastAsia="仿宋" w:cs="仿宋"/>
          <w:b/>
          <w:bCs/>
          <w:sz w:val="32"/>
          <w:szCs w:val="32"/>
          <w:highlight w:val="none"/>
          <w:shd w:val="clear" w:color="auto" w:fill="auto"/>
          <w:lang w:val="en-US" w:eastAsia="zh-CN"/>
        </w:rPr>
        <w:t>6.3交通运输保障</w:t>
      </w:r>
      <w:bookmarkEnd w:id="30"/>
    </w:p>
    <w:p w14:paraId="72EFD9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bCs/>
          <w:sz w:val="32"/>
          <w:szCs w:val="32"/>
          <w:highlight w:val="none"/>
          <w:shd w:val="clear" w:color="auto" w:fill="auto"/>
          <w:lang w:val="en-US" w:eastAsia="zh-CN"/>
        </w:rPr>
      </w:pPr>
      <w:r>
        <w:rPr>
          <w:rFonts w:hint="eastAsia" w:ascii="仿宋" w:hAnsi="仿宋" w:eastAsia="仿宋" w:cs="仿宋"/>
          <w:b w:val="0"/>
          <w:bCs w:val="0"/>
          <w:sz w:val="32"/>
          <w:szCs w:val="32"/>
          <w:highlight w:val="none"/>
          <w:shd w:val="clear" w:color="auto" w:fill="auto"/>
          <w:lang w:val="en-US" w:eastAsia="zh-CN"/>
        </w:rPr>
        <w:t>交通、铁路部门负责尽快恢复被破坏的公路、铁路相关设施，保障抢险救灾人员、物资的运输通道和伤员、灾民的疏散通道畅通，必要时公安机关交通管理部门可实行交通管制。</w:t>
      </w:r>
    </w:p>
    <w:p w14:paraId="59A7370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仿宋" w:hAnsi="仿宋" w:eastAsia="仿宋" w:cs="仿宋"/>
          <w:b/>
          <w:bCs/>
          <w:sz w:val="32"/>
          <w:szCs w:val="32"/>
          <w:highlight w:val="none"/>
          <w:shd w:val="clear" w:color="auto" w:fill="auto"/>
          <w:lang w:val="en-US" w:eastAsia="zh-CN"/>
        </w:rPr>
      </w:pPr>
      <w:bookmarkStart w:id="31" w:name="_Toc16987"/>
      <w:r>
        <w:rPr>
          <w:rFonts w:hint="eastAsia" w:ascii="仿宋" w:hAnsi="仿宋" w:eastAsia="仿宋" w:cs="仿宋"/>
          <w:b/>
          <w:bCs/>
          <w:sz w:val="32"/>
          <w:szCs w:val="32"/>
          <w:highlight w:val="none"/>
          <w:shd w:val="clear" w:color="auto" w:fill="auto"/>
          <w:lang w:val="en-US" w:eastAsia="zh-CN"/>
        </w:rPr>
        <w:t>6.4医疗卫生保障</w:t>
      </w:r>
      <w:bookmarkEnd w:id="31"/>
    </w:p>
    <w:p w14:paraId="030D949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lang w:eastAsia="zh-CN"/>
        </w:rPr>
        <w:t>市</w:t>
      </w:r>
      <w:r>
        <w:rPr>
          <w:rFonts w:hint="eastAsia" w:ascii="仿宋" w:hAnsi="仿宋" w:eastAsia="仿宋" w:cs="仿宋"/>
          <w:color w:val="auto"/>
          <w:sz w:val="32"/>
          <w:szCs w:val="32"/>
          <w:highlight w:val="none"/>
          <w:shd w:val="clear" w:color="auto" w:fill="auto"/>
          <w:lang w:val="en-US" w:eastAsia="zh-CN"/>
        </w:rPr>
        <w:t>卫健局</w:t>
      </w:r>
      <w:r>
        <w:rPr>
          <w:rFonts w:hint="eastAsia" w:ascii="仿宋" w:hAnsi="仿宋" w:eastAsia="仿宋" w:cs="仿宋"/>
          <w:color w:val="auto"/>
          <w:sz w:val="32"/>
          <w:szCs w:val="32"/>
          <w:highlight w:val="none"/>
          <w:shd w:val="clear" w:color="auto" w:fill="auto"/>
        </w:rPr>
        <w:t>负责</w:t>
      </w:r>
      <w:r>
        <w:rPr>
          <w:rFonts w:hint="eastAsia" w:ascii="仿宋" w:hAnsi="仿宋" w:eastAsia="仿宋" w:cs="仿宋"/>
          <w:color w:val="auto"/>
          <w:sz w:val="32"/>
          <w:szCs w:val="32"/>
          <w:highlight w:val="none"/>
          <w:shd w:val="clear" w:color="auto" w:fill="auto"/>
          <w:lang w:eastAsia="zh-CN"/>
        </w:rPr>
        <w:t>组织指导</w:t>
      </w:r>
      <w:r>
        <w:rPr>
          <w:rFonts w:hint="eastAsia" w:ascii="仿宋" w:hAnsi="仿宋" w:eastAsia="仿宋" w:cs="仿宋"/>
          <w:color w:val="auto"/>
          <w:sz w:val="32"/>
          <w:szCs w:val="32"/>
          <w:highlight w:val="none"/>
          <w:shd w:val="clear" w:color="auto" w:fill="auto"/>
        </w:rPr>
        <w:t>灾区伤病人员的医疗救护、卫生防疫工作。及时对灾区饮用水监测、保障灾区所需的医疗药物与器械。</w:t>
      </w:r>
    </w:p>
    <w:p w14:paraId="79E1A21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仿宋" w:hAnsi="仿宋" w:eastAsia="仿宋" w:cs="仿宋"/>
          <w:b/>
          <w:bCs/>
          <w:sz w:val="32"/>
          <w:szCs w:val="32"/>
          <w:highlight w:val="none"/>
          <w:shd w:val="clear" w:color="auto" w:fill="auto"/>
          <w:lang w:val="en-US" w:eastAsia="zh-CN"/>
        </w:rPr>
      </w:pPr>
      <w:bookmarkStart w:id="32" w:name="_Toc6287"/>
      <w:r>
        <w:rPr>
          <w:rFonts w:hint="eastAsia" w:ascii="仿宋" w:hAnsi="仿宋" w:eastAsia="仿宋" w:cs="仿宋"/>
          <w:b/>
          <w:bCs/>
          <w:sz w:val="32"/>
          <w:szCs w:val="32"/>
          <w:highlight w:val="none"/>
          <w:shd w:val="clear" w:color="auto" w:fill="auto"/>
          <w:lang w:val="en-US" w:eastAsia="zh-CN"/>
        </w:rPr>
        <w:t>6.5治安保障</w:t>
      </w:r>
      <w:bookmarkEnd w:id="32"/>
    </w:p>
    <w:p w14:paraId="5279D9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eastAsia="zh-CN"/>
        </w:rPr>
        <w:t>市</w:t>
      </w:r>
      <w:r>
        <w:rPr>
          <w:rFonts w:hint="eastAsia" w:ascii="仿宋" w:hAnsi="仿宋" w:eastAsia="仿宋" w:cs="仿宋"/>
          <w:color w:val="auto"/>
          <w:sz w:val="32"/>
          <w:szCs w:val="32"/>
          <w:highlight w:val="none"/>
          <w:shd w:val="clear" w:color="auto" w:fill="auto"/>
        </w:rPr>
        <w:t>公安</w:t>
      </w:r>
      <w:r>
        <w:rPr>
          <w:rFonts w:hint="eastAsia" w:ascii="仿宋" w:hAnsi="仿宋" w:eastAsia="仿宋" w:cs="仿宋"/>
          <w:color w:val="auto"/>
          <w:sz w:val="32"/>
          <w:szCs w:val="32"/>
          <w:highlight w:val="none"/>
          <w:shd w:val="clear" w:color="auto" w:fill="auto"/>
          <w:lang w:eastAsia="zh-CN"/>
        </w:rPr>
        <w:t>局</w:t>
      </w:r>
      <w:r>
        <w:rPr>
          <w:rFonts w:hint="eastAsia" w:ascii="仿宋" w:hAnsi="仿宋" w:eastAsia="仿宋" w:cs="仿宋"/>
          <w:color w:val="auto"/>
          <w:sz w:val="32"/>
          <w:szCs w:val="32"/>
          <w:highlight w:val="none"/>
          <w:shd w:val="clear" w:color="auto" w:fill="auto"/>
        </w:rPr>
        <w:t>负责</w:t>
      </w:r>
      <w:r>
        <w:rPr>
          <w:rFonts w:hint="eastAsia" w:ascii="仿宋" w:hAnsi="仿宋" w:eastAsia="仿宋" w:cs="仿宋"/>
          <w:color w:val="auto"/>
          <w:sz w:val="32"/>
          <w:szCs w:val="32"/>
          <w:highlight w:val="none"/>
          <w:shd w:val="clear" w:color="auto" w:fill="auto"/>
          <w:lang w:eastAsia="zh-CN"/>
        </w:rPr>
        <w:t>组织</w:t>
      </w:r>
      <w:r>
        <w:rPr>
          <w:rFonts w:hint="eastAsia" w:ascii="仿宋" w:hAnsi="仿宋" w:eastAsia="仿宋" w:cs="仿宋"/>
          <w:color w:val="auto"/>
          <w:sz w:val="32"/>
          <w:szCs w:val="32"/>
          <w:highlight w:val="none"/>
          <w:shd w:val="clear" w:color="auto" w:fill="auto"/>
        </w:rPr>
        <w:t>加强治安管理和安全保卫工作，预防和打击各种违法犯罪活动，维护社会治安，保障抢险工作顺利进行。</w:t>
      </w:r>
    </w:p>
    <w:p w14:paraId="0709652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仿宋" w:hAnsi="仿宋" w:eastAsia="仿宋" w:cs="仿宋"/>
          <w:b/>
          <w:bCs/>
          <w:sz w:val="32"/>
          <w:szCs w:val="32"/>
          <w:highlight w:val="none"/>
          <w:shd w:val="clear" w:color="auto" w:fill="auto"/>
          <w:lang w:val="en-US" w:eastAsia="zh-CN"/>
        </w:rPr>
      </w:pPr>
      <w:bookmarkStart w:id="33" w:name="_Toc10494"/>
      <w:r>
        <w:rPr>
          <w:rFonts w:hint="eastAsia" w:ascii="仿宋" w:hAnsi="仿宋" w:eastAsia="仿宋" w:cs="仿宋"/>
          <w:b/>
          <w:bCs/>
          <w:sz w:val="32"/>
          <w:szCs w:val="32"/>
          <w:highlight w:val="none"/>
          <w:shd w:val="clear" w:color="auto" w:fill="auto"/>
          <w:lang w:val="en-US" w:eastAsia="zh-CN"/>
        </w:rPr>
        <w:t>6.6物资装备和经费保障</w:t>
      </w:r>
      <w:bookmarkEnd w:id="33"/>
    </w:p>
    <w:p w14:paraId="6A15B870">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rPr>
        <w:t>各乡（镇）政府、中心街道、应急管理</w:t>
      </w:r>
      <w:r>
        <w:rPr>
          <w:rFonts w:hint="eastAsia" w:ascii="仿宋" w:hAnsi="仿宋" w:eastAsia="仿宋" w:cs="仿宋"/>
          <w:color w:val="auto"/>
          <w:sz w:val="32"/>
          <w:szCs w:val="32"/>
          <w:highlight w:val="none"/>
          <w:shd w:val="clear" w:color="auto" w:fill="auto"/>
          <w:lang w:eastAsia="zh-CN"/>
        </w:rPr>
        <w:t>等</w:t>
      </w:r>
      <w:r>
        <w:rPr>
          <w:rFonts w:hint="eastAsia" w:ascii="仿宋" w:hAnsi="仿宋" w:eastAsia="仿宋" w:cs="仿宋"/>
          <w:color w:val="auto"/>
          <w:sz w:val="32"/>
          <w:szCs w:val="32"/>
          <w:highlight w:val="none"/>
          <w:shd w:val="clear" w:color="auto" w:fill="auto"/>
        </w:rPr>
        <w:t>部门做好救灾物资的储备工作，由市交通运输局、</w:t>
      </w:r>
      <w:r>
        <w:rPr>
          <w:rFonts w:hint="eastAsia" w:ascii="仿宋" w:hAnsi="仿宋" w:eastAsia="仿宋" w:cs="仿宋"/>
          <w:color w:val="auto"/>
          <w:sz w:val="32"/>
          <w:szCs w:val="32"/>
          <w:highlight w:val="none"/>
          <w:shd w:val="clear" w:color="auto" w:fill="auto"/>
          <w:lang w:eastAsia="zh-CN"/>
        </w:rPr>
        <w:t>市住建局</w:t>
      </w:r>
      <w:r>
        <w:rPr>
          <w:rFonts w:hint="eastAsia" w:ascii="仿宋" w:hAnsi="仿宋" w:eastAsia="仿宋" w:cs="仿宋"/>
          <w:color w:val="auto"/>
          <w:sz w:val="32"/>
          <w:szCs w:val="32"/>
          <w:highlight w:val="none"/>
          <w:shd w:val="clear" w:color="auto" w:fill="auto"/>
        </w:rPr>
        <w:t>负责</w:t>
      </w:r>
      <w:r>
        <w:rPr>
          <w:rFonts w:hint="eastAsia" w:ascii="仿宋" w:hAnsi="仿宋" w:eastAsia="仿宋" w:cs="仿宋"/>
          <w:color w:val="auto"/>
          <w:sz w:val="32"/>
          <w:szCs w:val="32"/>
          <w:highlight w:val="none"/>
          <w:shd w:val="clear" w:color="auto" w:fill="auto"/>
          <w:lang w:val="en-US" w:eastAsia="zh-CN"/>
        </w:rPr>
        <w:t>灾害现场所需的运输车辆和抢险救灾工程车辆保障工作</w:t>
      </w:r>
      <w:r>
        <w:rPr>
          <w:rFonts w:hint="eastAsia" w:ascii="仿宋" w:hAnsi="仿宋" w:eastAsia="仿宋" w:cs="仿宋"/>
          <w:color w:val="auto"/>
          <w:sz w:val="32"/>
          <w:szCs w:val="32"/>
          <w:highlight w:val="none"/>
          <w:shd w:val="clear" w:color="auto" w:fill="auto"/>
        </w:rPr>
        <w:t>。市应急管理局、市商务局负责落实和安排救灾物资采购、储备和管理，确保受灾群众基本生活需要。</w:t>
      </w:r>
      <w:r>
        <w:rPr>
          <w:rFonts w:hint="eastAsia" w:ascii="仿宋" w:hAnsi="仿宋" w:eastAsia="仿宋" w:cs="仿宋"/>
          <w:sz w:val="32"/>
          <w:szCs w:val="32"/>
          <w:highlight w:val="none"/>
          <w:shd w:val="clear" w:color="auto" w:fill="auto"/>
          <w:lang w:eastAsia="zh-CN"/>
        </w:rPr>
        <w:t>救灾所需资金由市政府统一安排，市财政局具体负责筹集、拨付，将</w:t>
      </w:r>
      <w:r>
        <w:rPr>
          <w:rFonts w:hint="eastAsia" w:ascii="仿宋" w:hAnsi="仿宋" w:eastAsia="仿宋" w:cs="仿宋"/>
          <w:spacing w:val="7"/>
          <w:sz w:val="32"/>
          <w:szCs w:val="32"/>
          <w:highlight w:val="none"/>
          <w:shd w:val="clear" w:color="auto" w:fill="auto"/>
        </w:rPr>
        <w:t>市直有关部门履行处置突发地质灾害事件职能必要经费纳入部门预算统筹保障。</w:t>
      </w:r>
      <w:r>
        <w:rPr>
          <w:rFonts w:hint="eastAsia" w:ascii="仿宋" w:hAnsi="仿宋" w:eastAsia="仿宋" w:cs="仿宋"/>
          <w:sz w:val="32"/>
          <w:szCs w:val="32"/>
          <w:highlight w:val="none"/>
          <w:shd w:val="clear" w:color="auto" w:fill="auto"/>
          <w:lang w:val="en-US" w:eastAsia="zh-CN"/>
        </w:rPr>
        <w:t> </w:t>
      </w:r>
    </w:p>
    <w:p w14:paraId="7DFAA56E">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71" w:firstLineChars="200"/>
        <w:textAlignment w:val="baseline"/>
        <w:outlineLvl w:val="2"/>
        <w:rPr>
          <w:rFonts w:hint="eastAsia" w:ascii="仿宋" w:hAnsi="仿宋" w:eastAsia="仿宋" w:cs="仿宋"/>
          <w:b/>
          <w:bCs/>
          <w:spacing w:val="7"/>
          <w:sz w:val="32"/>
          <w:szCs w:val="32"/>
          <w:highlight w:val="none"/>
          <w:shd w:val="clear" w:color="auto" w:fill="auto"/>
          <w:lang w:val="en-US" w:eastAsia="zh-CN"/>
        </w:rPr>
      </w:pPr>
      <w:bookmarkStart w:id="34" w:name="_Toc24258"/>
      <w:r>
        <w:rPr>
          <w:rFonts w:hint="eastAsia" w:ascii="仿宋" w:hAnsi="仿宋" w:eastAsia="仿宋" w:cs="仿宋"/>
          <w:b/>
          <w:bCs/>
          <w:spacing w:val="7"/>
          <w:sz w:val="32"/>
          <w:szCs w:val="32"/>
          <w:highlight w:val="none"/>
          <w:shd w:val="clear" w:color="auto" w:fill="auto"/>
          <w:lang w:val="en-US" w:eastAsia="zh-CN"/>
        </w:rPr>
        <w:t>6.7灾民安置救援保障</w:t>
      </w:r>
      <w:bookmarkEnd w:id="34"/>
    </w:p>
    <w:p w14:paraId="07E0F967">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按照以当地为主</w:t>
      </w:r>
      <w:r>
        <w:rPr>
          <w:rFonts w:hint="eastAsia" w:ascii="仿宋" w:hAnsi="仿宋" w:eastAsia="仿宋" w:cs="仿宋"/>
          <w:color w:val="auto"/>
          <w:sz w:val="32"/>
          <w:szCs w:val="32"/>
          <w:highlight w:val="none"/>
          <w:shd w:val="clear" w:color="auto" w:fill="auto"/>
          <w:lang w:val="en-US" w:eastAsia="zh-CN"/>
        </w:rPr>
        <w:t>、就近疏散、投亲靠友等</w:t>
      </w:r>
      <w:r>
        <w:rPr>
          <w:rFonts w:hint="eastAsia" w:ascii="仿宋" w:hAnsi="仿宋" w:eastAsia="仿宋" w:cs="仿宋"/>
          <w:color w:val="auto"/>
          <w:sz w:val="32"/>
          <w:szCs w:val="32"/>
          <w:highlight w:val="none"/>
          <w:shd w:val="clear" w:color="auto" w:fill="auto"/>
        </w:rPr>
        <w:t>安置原则，实行集中安置和分散安置，确保安置群众有饭吃、有衣穿、有干净水喝、有病能及时就医、有临时安全住所“五有”措施得到保障，救灾物资实行专款专用。</w:t>
      </w:r>
    </w:p>
    <w:p w14:paraId="5BBB85B1">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71" w:firstLineChars="200"/>
        <w:textAlignment w:val="baseline"/>
        <w:outlineLvl w:val="2"/>
        <w:rPr>
          <w:rFonts w:hint="eastAsia" w:ascii="仿宋" w:hAnsi="仿宋" w:eastAsia="仿宋" w:cs="仿宋"/>
          <w:b/>
          <w:bCs/>
          <w:spacing w:val="7"/>
          <w:sz w:val="32"/>
          <w:szCs w:val="32"/>
          <w:highlight w:val="none"/>
          <w:shd w:val="clear" w:color="auto" w:fill="auto"/>
          <w:lang w:val="en-US" w:eastAsia="zh-CN"/>
        </w:rPr>
      </w:pPr>
      <w:bookmarkStart w:id="35" w:name="_Toc26546"/>
      <w:r>
        <w:rPr>
          <w:rFonts w:hint="eastAsia" w:ascii="仿宋" w:hAnsi="仿宋" w:eastAsia="仿宋" w:cs="仿宋"/>
          <w:b/>
          <w:bCs/>
          <w:spacing w:val="7"/>
          <w:sz w:val="32"/>
          <w:szCs w:val="32"/>
          <w:highlight w:val="none"/>
          <w:shd w:val="clear" w:color="auto" w:fill="auto"/>
          <w:lang w:val="en-US" w:eastAsia="zh-CN"/>
        </w:rPr>
        <w:t>6.8技术保障</w:t>
      </w:r>
      <w:bookmarkEnd w:id="35"/>
    </w:p>
    <w:p w14:paraId="3D52566C">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68" w:firstLineChars="200"/>
        <w:textAlignment w:val="baseline"/>
        <w:rPr>
          <w:rFonts w:hint="eastAsia" w:ascii="仿宋" w:hAnsi="仿宋" w:eastAsia="仿宋" w:cs="仿宋"/>
          <w:spacing w:val="7"/>
          <w:sz w:val="32"/>
          <w:szCs w:val="32"/>
          <w:highlight w:val="none"/>
          <w:shd w:val="clear" w:color="auto" w:fill="auto"/>
          <w:lang w:val="en-US" w:eastAsia="zh-CN"/>
        </w:rPr>
      </w:pPr>
      <w:r>
        <w:rPr>
          <w:rFonts w:hint="eastAsia" w:ascii="仿宋" w:hAnsi="仿宋" w:eastAsia="仿宋" w:cs="仿宋"/>
          <w:spacing w:val="7"/>
          <w:sz w:val="32"/>
          <w:szCs w:val="32"/>
          <w:highlight w:val="none"/>
          <w:shd w:val="clear" w:color="auto" w:fill="auto"/>
          <w:lang w:val="en-US" w:eastAsia="zh-CN"/>
        </w:rPr>
        <w:t>市自然资源局组织通信、电力、公安、消防、水务、农业、卫生等部门成立地质灾害应急防治专家组，为地质灾害应急防治、抢险救灾、防止次生灾害、恢复灾区群众基本生活条件提供技术支撑。气象部门负责为灾区提供气象信息；通信部门负责组织抢修灾区通讯设备和线路，采取各种措施，保证地质灾害防灾应急指挥系统的通讯畅通。</w:t>
      </w:r>
    </w:p>
    <w:p w14:paraId="5BD89D40">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71" w:firstLineChars="200"/>
        <w:textAlignment w:val="baseline"/>
        <w:outlineLvl w:val="2"/>
        <w:rPr>
          <w:rFonts w:hint="eastAsia" w:ascii="仿宋" w:hAnsi="仿宋" w:eastAsia="仿宋" w:cs="仿宋"/>
          <w:b/>
          <w:bCs/>
          <w:spacing w:val="7"/>
          <w:sz w:val="32"/>
          <w:szCs w:val="32"/>
          <w:highlight w:val="none"/>
          <w:shd w:val="clear" w:color="auto" w:fill="auto"/>
          <w:lang w:val="en-US" w:eastAsia="zh-CN"/>
        </w:rPr>
      </w:pPr>
      <w:bookmarkStart w:id="36" w:name="_Toc28636"/>
      <w:r>
        <w:rPr>
          <w:rFonts w:hint="eastAsia" w:ascii="仿宋" w:hAnsi="仿宋" w:eastAsia="仿宋" w:cs="仿宋"/>
          <w:b/>
          <w:bCs/>
          <w:spacing w:val="7"/>
          <w:sz w:val="32"/>
          <w:szCs w:val="32"/>
          <w:highlight w:val="none"/>
          <w:shd w:val="clear" w:color="auto" w:fill="auto"/>
          <w:lang w:val="en-US" w:eastAsia="zh-CN"/>
        </w:rPr>
        <w:t>6.9奖励与责任</w:t>
      </w:r>
      <w:bookmarkEnd w:id="36"/>
    </w:p>
    <w:p w14:paraId="58F5A080">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68" w:firstLineChars="200"/>
        <w:textAlignment w:val="baseline"/>
        <w:rPr>
          <w:rFonts w:hint="eastAsia" w:ascii="仿宋" w:hAnsi="仿宋" w:eastAsia="仿宋" w:cs="仿宋"/>
          <w:spacing w:val="7"/>
          <w:sz w:val="32"/>
          <w:szCs w:val="32"/>
          <w:highlight w:val="none"/>
          <w:shd w:val="clear" w:color="auto" w:fill="auto"/>
          <w:lang w:val="en-US" w:eastAsia="zh-CN"/>
        </w:rPr>
      </w:pPr>
      <w:r>
        <w:rPr>
          <w:rFonts w:hint="eastAsia" w:ascii="仿宋" w:hAnsi="仿宋" w:eastAsia="仿宋" w:cs="仿宋"/>
          <w:spacing w:val="7"/>
          <w:sz w:val="32"/>
          <w:szCs w:val="32"/>
          <w:highlight w:val="none"/>
          <w:shd w:val="clear" w:color="auto" w:fill="auto"/>
          <w:lang w:val="en-US" w:eastAsia="zh-CN"/>
        </w:rPr>
        <w:t>对在地质灾害应急处置工作中作出突出贡献的集体和个人予以表彰奖励。对不认真履行职责、玩忽职守且造成严重损失的，依法依规追究责任。</w:t>
      </w:r>
    </w:p>
    <w:p w14:paraId="119980F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default" w:ascii="黑体" w:hAnsi="黑体" w:eastAsia="黑体" w:cs="黑体"/>
          <w:b/>
          <w:bCs/>
          <w:sz w:val="32"/>
          <w:szCs w:val="32"/>
          <w:highlight w:val="none"/>
          <w:shd w:val="clear" w:color="auto" w:fill="auto"/>
          <w:lang w:val="en-US" w:eastAsia="zh-CN"/>
        </w:rPr>
      </w:pPr>
      <w:bookmarkStart w:id="37" w:name="_Toc18785"/>
      <w:r>
        <w:rPr>
          <w:rFonts w:hint="eastAsia" w:ascii="黑体" w:hAnsi="黑体" w:eastAsia="黑体" w:cs="黑体"/>
          <w:b/>
          <w:bCs/>
          <w:sz w:val="32"/>
          <w:szCs w:val="32"/>
          <w:highlight w:val="none"/>
          <w:shd w:val="clear" w:color="auto" w:fill="auto"/>
        </w:rPr>
        <w:t>7.</w:t>
      </w:r>
      <w:r>
        <w:rPr>
          <w:rFonts w:hint="eastAsia" w:ascii="黑体" w:hAnsi="黑体" w:eastAsia="黑体" w:cs="黑体"/>
          <w:b/>
          <w:bCs/>
          <w:sz w:val="32"/>
          <w:szCs w:val="32"/>
          <w:highlight w:val="none"/>
          <w:shd w:val="clear" w:color="auto" w:fill="auto"/>
          <w:lang w:val="en-US" w:eastAsia="zh-CN"/>
        </w:rPr>
        <w:t>监督管理</w:t>
      </w:r>
      <w:bookmarkEnd w:id="37"/>
    </w:p>
    <w:p w14:paraId="7A93EB0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仿宋" w:hAnsi="仿宋" w:eastAsia="仿宋" w:cs="仿宋"/>
          <w:b/>
          <w:bCs/>
          <w:sz w:val="32"/>
          <w:szCs w:val="32"/>
          <w:highlight w:val="none"/>
          <w:shd w:val="clear" w:color="auto" w:fill="auto"/>
        </w:rPr>
      </w:pPr>
      <w:bookmarkStart w:id="38" w:name="_Toc5627"/>
      <w:r>
        <w:rPr>
          <w:rFonts w:hint="eastAsia" w:ascii="仿宋" w:hAnsi="仿宋" w:eastAsia="仿宋" w:cs="仿宋"/>
          <w:b/>
          <w:bCs/>
          <w:sz w:val="32"/>
          <w:szCs w:val="32"/>
          <w:highlight w:val="none"/>
          <w:shd w:val="clear" w:color="auto" w:fill="auto"/>
        </w:rPr>
        <w:t>7.1宣教培训</w:t>
      </w:r>
      <w:bookmarkEnd w:id="38"/>
    </w:p>
    <w:p w14:paraId="1A0FBFEB">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68" w:firstLineChars="200"/>
        <w:textAlignment w:val="baseline"/>
        <w:rPr>
          <w:rFonts w:hint="eastAsia" w:ascii="仿宋" w:hAnsi="仿宋" w:eastAsia="仿宋" w:cs="仿宋"/>
          <w:spacing w:val="7"/>
          <w:sz w:val="32"/>
          <w:szCs w:val="32"/>
          <w:highlight w:val="none"/>
          <w:shd w:val="clear" w:color="auto" w:fill="auto"/>
          <w:lang w:val="en-US" w:eastAsia="zh-CN"/>
        </w:rPr>
      </w:pPr>
      <w:r>
        <w:rPr>
          <w:rFonts w:hint="eastAsia" w:ascii="仿宋" w:hAnsi="仿宋" w:eastAsia="仿宋" w:cs="仿宋"/>
          <w:spacing w:val="7"/>
          <w:sz w:val="32"/>
          <w:szCs w:val="32"/>
          <w:highlight w:val="none"/>
          <w:shd w:val="clear" w:color="auto" w:fill="auto"/>
          <w:lang w:val="en-US" w:eastAsia="zh-CN"/>
        </w:rPr>
        <w:t>市自然资源局负责宣传和解释地质灾害应急预案及相关的地质灾害应急法律法规；增强社会公众地质灾害应急意识和响应市政府应急行动的积极性；开展地质灾害科学知识普及和宣传教育，使公众树立科学的灾害观；在增强公众防灾减灾意识的基础上，动员社会公众积极参与地质灾害防范活动，提高自防、自救、互救能力。广泛宣传地质灾害防治法律法规和防灾减灾救灾知识，提高广大人民群众的防灾意识。定期开展各级领导、地质灾害应急管理者和救援人员专业知识技能培训。</w:t>
      </w:r>
    </w:p>
    <w:p w14:paraId="489AE34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仿宋" w:hAnsi="仿宋" w:eastAsia="仿宋" w:cs="仿宋"/>
          <w:b/>
          <w:bCs/>
          <w:sz w:val="32"/>
          <w:szCs w:val="32"/>
          <w:highlight w:val="none"/>
          <w:shd w:val="clear" w:color="auto" w:fill="auto"/>
        </w:rPr>
      </w:pPr>
      <w:bookmarkStart w:id="39" w:name="_Toc22302"/>
      <w:r>
        <w:rPr>
          <w:rFonts w:hint="eastAsia" w:ascii="仿宋" w:hAnsi="仿宋" w:eastAsia="仿宋" w:cs="仿宋"/>
          <w:b/>
          <w:bCs/>
          <w:sz w:val="32"/>
          <w:szCs w:val="32"/>
          <w:highlight w:val="none"/>
          <w:shd w:val="clear" w:color="auto" w:fill="auto"/>
        </w:rPr>
        <w:t>7.2</w:t>
      </w:r>
      <w:r>
        <w:rPr>
          <w:rFonts w:hint="eastAsia" w:ascii="仿宋" w:hAnsi="仿宋" w:eastAsia="仿宋" w:cs="仿宋"/>
          <w:b/>
          <w:bCs/>
          <w:sz w:val="32"/>
          <w:szCs w:val="32"/>
          <w:highlight w:val="none"/>
          <w:shd w:val="clear" w:color="auto" w:fill="auto"/>
          <w:lang w:val="en-US" w:eastAsia="zh-CN"/>
        </w:rPr>
        <w:t>预案</w:t>
      </w:r>
      <w:r>
        <w:rPr>
          <w:rFonts w:hint="eastAsia" w:ascii="仿宋" w:hAnsi="仿宋" w:eastAsia="仿宋" w:cs="仿宋"/>
          <w:b/>
          <w:bCs/>
          <w:sz w:val="32"/>
          <w:szCs w:val="32"/>
          <w:highlight w:val="none"/>
          <w:shd w:val="clear" w:color="auto" w:fill="auto"/>
        </w:rPr>
        <w:t>演练</w:t>
      </w:r>
      <w:bookmarkEnd w:id="39"/>
    </w:p>
    <w:p w14:paraId="322319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市应急指挥部、各乡（镇）政府、中心街道每年在汛期前组织1次应急演练活动，可根据各自的实际情况开展不同形式和规模的地质灾害应急演练和训练。</w:t>
      </w:r>
    </w:p>
    <w:p w14:paraId="63C291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市应急指挥部各成员单位要根据各部门职责积极参与应急演练和培训，使工作人员熟悉应急预案程序，掌握灾害处置方法，并根据应急演练和实际需要进一步完善预案。</w:t>
      </w:r>
    </w:p>
    <w:p w14:paraId="17F87A8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仿宋" w:hAnsi="仿宋" w:eastAsia="仿宋" w:cs="仿宋"/>
          <w:b/>
          <w:bCs/>
          <w:sz w:val="32"/>
          <w:szCs w:val="32"/>
          <w:highlight w:val="none"/>
          <w:shd w:val="clear" w:color="auto" w:fill="auto"/>
        </w:rPr>
      </w:pPr>
      <w:bookmarkStart w:id="40" w:name="_Toc18317"/>
      <w:r>
        <w:rPr>
          <w:rFonts w:hint="eastAsia" w:ascii="仿宋" w:hAnsi="仿宋" w:eastAsia="仿宋" w:cs="仿宋"/>
          <w:b/>
          <w:bCs/>
          <w:sz w:val="32"/>
          <w:szCs w:val="32"/>
          <w:highlight w:val="none"/>
          <w:shd w:val="clear" w:color="auto" w:fill="auto"/>
        </w:rPr>
        <w:t>7.3预案管理与更新</w:t>
      </w:r>
      <w:bookmarkEnd w:id="40"/>
    </w:p>
    <w:p w14:paraId="6787EA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本预案由市自然资源局负责牵头制定，报市政府批准后公布，</w:t>
      </w:r>
      <w:r>
        <w:rPr>
          <w:rFonts w:hint="eastAsia" w:ascii="仿宋" w:hAnsi="仿宋" w:eastAsia="仿宋" w:cs="仿宋"/>
          <w:sz w:val="32"/>
          <w:szCs w:val="32"/>
          <w:highlight w:val="none"/>
          <w:shd w:val="clear" w:color="auto" w:fill="auto"/>
          <w:lang w:val="en-US" w:eastAsia="zh-CN"/>
        </w:rPr>
        <w:t>鸡西市</w:t>
      </w:r>
      <w:r>
        <w:rPr>
          <w:rFonts w:hint="eastAsia" w:ascii="仿宋" w:hAnsi="仿宋" w:eastAsia="仿宋" w:cs="仿宋"/>
          <w:sz w:val="32"/>
          <w:szCs w:val="32"/>
          <w:highlight w:val="none"/>
          <w:shd w:val="clear" w:color="auto" w:fill="auto"/>
        </w:rPr>
        <w:t>政府备案。市政府对该预案拥有解释权。</w:t>
      </w:r>
    </w:p>
    <w:p w14:paraId="73E819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随着相关法律法规的制定、修改和完善，机构调整和应急资源发生变化，以及在应急处置过程中和各类应急演练中发现的问题或者出现的新情况，市自然资源局按程序要适时组织相关专家对预案可行性进行评估、修订更新。</w:t>
      </w:r>
    </w:p>
    <w:p w14:paraId="008D396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default" w:ascii="仿宋" w:hAnsi="仿宋" w:eastAsia="仿宋" w:cs="仿宋"/>
          <w:b/>
          <w:bCs/>
          <w:sz w:val="32"/>
          <w:szCs w:val="32"/>
          <w:highlight w:val="none"/>
          <w:shd w:val="clear" w:color="auto" w:fill="auto"/>
        </w:rPr>
      </w:pPr>
      <w:bookmarkStart w:id="41" w:name="_Toc8358"/>
      <w:r>
        <w:rPr>
          <w:rFonts w:hint="default" w:ascii="仿宋" w:hAnsi="仿宋" w:eastAsia="仿宋" w:cs="仿宋"/>
          <w:b/>
          <w:bCs/>
          <w:sz w:val="32"/>
          <w:szCs w:val="32"/>
          <w:highlight w:val="none"/>
          <w:shd w:val="clear" w:color="auto" w:fill="auto"/>
          <w:lang w:val="en-US" w:eastAsia="zh-CN"/>
        </w:rPr>
        <w:t>7</w:t>
      </w:r>
      <w:r>
        <w:rPr>
          <w:rFonts w:hint="default" w:ascii="仿宋" w:hAnsi="仿宋" w:eastAsia="仿宋" w:cs="仿宋"/>
          <w:b/>
          <w:bCs/>
          <w:sz w:val="32"/>
          <w:szCs w:val="32"/>
          <w:highlight w:val="none"/>
          <w:shd w:val="clear" w:color="auto" w:fill="auto"/>
        </w:rPr>
        <w:t>.4预案生效日期</w:t>
      </w:r>
      <w:bookmarkEnd w:id="41"/>
    </w:p>
    <w:p w14:paraId="6C55AE90">
      <w:pPr>
        <w:keepNext w:val="0"/>
        <w:keepLines w:val="0"/>
        <w:pageBreakBefore w:val="0"/>
        <w:wordWrap/>
        <w:overflowPunct/>
        <w:topLinePunct w:val="0"/>
        <w:bidi w:val="0"/>
        <w:spacing w:line="600" w:lineRule="exact"/>
        <w:ind w:left="0" w:leftChars="0" w:right="0" w:rightChars="0" w:firstLine="640" w:firstLineChars="200"/>
        <w:jc w:val="both"/>
        <w:outlineLvl w:val="9"/>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本预案自发布之日起实施，有效期为5年。原《虎林市人民政府办公室关于印发虎林市地质灾害应急预案的通知》（虎政办发〔2017〕61号）同时废止。</w:t>
      </w:r>
    </w:p>
    <w:p w14:paraId="42CE202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黑体" w:hAnsi="黑体" w:eastAsia="黑体" w:cs="黑体"/>
          <w:b/>
          <w:bCs/>
          <w:sz w:val="32"/>
          <w:szCs w:val="32"/>
          <w:highlight w:val="none"/>
          <w:shd w:val="clear" w:color="auto" w:fill="auto"/>
        </w:rPr>
      </w:pPr>
      <w:bookmarkStart w:id="42" w:name="_Toc1114"/>
      <w:r>
        <w:rPr>
          <w:rFonts w:hint="eastAsia" w:ascii="黑体" w:hAnsi="黑体" w:eastAsia="黑体" w:cs="黑体"/>
          <w:b/>
          <w:bCs/>
          <w:sz w:val="32"/>
          <w:szCs w:val="32"/>
          <w:highlight w:val="none"/>
          <w:shd w:val="clear" w:color="auto" w:fill="auto"/>
        </w:rPr>
        <w:t>8.附则</w:t>
      </w:r>
      <w:bookmarkEnd w:id="42"/>
    </w:p>
    <w:p w14:paraId="16BDF8C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仿宋" w:hAnsi="仿宋" w:eastAsia="仿宋" w:cs="仿宋"/>
          <w:b/>
          <w:bCs/>
          <w:sz w:val="32"/>
          <w:szCs w:val="32"/>
          <w:highlight w:val="none"/>
          <w:shd w:val="clear" w:color="auto" w:fill="auto"/>
        </w:rPr>
      </w:pPr>
      <w:bookmarkStart w:id="43" w:name="_Toc436"/>
      <w:r>
        <w:rPr>
          <w:rFonts w:hint="eastAsia" w:ascii="仿宋" w:hAnsi="仿宋" w:eastAsia="仿宋" w:cs="仿宋"/>
          <w:b/>
          <w:bCs/>
          <w:sz w:val="32"/>
          <w:szCs w:val="32"/>
          <w:highlight w:val="none"/>
          <w:shd w:val="clear" w:color="auto" w:fill="auto"/>
        </w:rPr>
        <w:t>名词定义与说明</w:t>
      </w:r>
      <w:bookmarkEnd w:id="43"/>
    </w:p>
    <w:p w14:paraId="00DC22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highlight w:val="none"/>
          <w:shd w:val="clear" w:color="auto" w:fill="auto"/>
        </w:rPr>
      </w:pPr>
      <w:r>
        <w:rPr>
          <w:rFonts w:hint="eastAsia" w:ascii="仿宋" w:hAnsi="仿宋" w:eastAsia="仿宋" w:cs="仿宋"/>
          <w:b w:val="0"/>
          <w:bCs w:val="0"/>
          <w:sz w:val="32"/>
          <w:szCs w:val="32"/>
          <w:highlight w:val="none"/>
          <w:shd w:val="clear" w:color="auto" w:fill="auto"/>
        </w:rPr>
        <w:t>（1）本预案所称的突发性地质灾害，是指崩塌、滑坡、泥石流灾害</w:t>
      </w:r>
      <w:r>
        <w:rPr>
          <w:rFonts w:hint="eastAsia" w:ascii="仿宋" w:hAnsi="仿宋" w:eastAsia="仿宋" w:cs="仿宋"/>
          <w:b w:val="0"/>
          <w:bCs w:val="0"/>
          <w:sz w:val="32"/>
          <w:szCs w:val="32"/>
          <w:highlight w:val="none"/>
          <w:shd w:val="clear" w:color="auto" w:fill="auto"/>
          <w:lang w:eastAsia="zh-CN"/>
        </w:rPr>
        <w:t>、</w:t>
      </w:r>
      <w:r>
        <w:rPr>
          <w:rFonts w:hint="eastAsia" w:ascii="仿宋" w:hAnsi="仿宋" w:eastAsia="仿宋" w:cs="仿宋"/>
          <w:sz w:val="32"/>
          <w:szCs w:val="32"/>
          <w:highlight w:val="none"/>
          <w:shd w:val="clear" w:color="auto" w:fill="auto"/>
          <w:lang w:val="en-US" w:eastAsia="zh-CN"/>
        </w:rPr>
        <w:t>地面塌陷、地裂缝、地面沉降</w:t>
      </w:r>
      <w:r>
        <w:rPr>
          <w:rFonts w:hint="eastAsia" w:ascii="仿宋" w:hAnsi="仿宋" w:eastAsia="仿宋" w:cs="仿宋"/>
          <w:b w:val="0"/>
          <w:bCs w:val="0"/>
          <w:sz w:val="32"/>
          <w:szCs w:val="32"/>
          <w:highlight w:val="none"/>
          <w:shd w:val="clear" w:color="auto" w:fill="auto"/>
        </w:rPr>
        <w:t>等。</w:t>
      </w:r>
    </w:p>
    <w:p w14:paraId="7F7ED2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highlight w:val="none"/>
          <w:shd w:val="clear" w:color="auto" w:fill="auto"/>
        </w:rPr>
      </w:pPr>
      <w:r>
        <w:rPr>
          <w:rFonts w:hint="eastAsia" w:ascii="仿宋" w:hAnsi="仿宋" w:eastAsia="仿宋" w:cs="仿宋"/>
          <w:b w:val="0"/>
          <w:bCs w:val="0"/>
          <w:sz w:val="32"/>
          <w:szCs w:val="32"/>
          <w:highlight w:val="none"/>
          <w:shd w:val="clear" w:color="auto" w:fill="auto"/>
        </w:rPr>
        <w:t>（2）地质灾害临灾险情是指灾害即将发生，已出现灾前征兆的危险情况。</w:t>
      </w:r>
    </w:p>
    <w:p w14:paraId="387E5E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highlight w:val="none"/>
          <w:shd w:val="clear" w:color="auto" w:fill="auto"/>
        </w:rPr>
      </w:pPr>
      <w:r>
        <w:rPr>
          <w:rFonts w:hint="eastAsia" w:ascii="仿宋" w:hAnsi="仿宋" w:eastAsia="仿宋" w:cs="仿宋"/>
          <w:b w:val="0"/>
          <w:bCs w:val="0"/>
          <w:sz w:val="32"/>
          <w:szCs w:val="32"/>
          <w:highlight w:val="none"/>
          <w:shd w:val="clear" w:color="auto" w:fill="auto"/>
        </w:rPr>
        <w:t>（3）灾情是指灾害已经发生所面临的情况。</w:t>
      </w:r>
    </w:p>
    <w:p w14:paraId="238664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highlight w:val="none"/>
          <w:shd w:val="clear" w:color="auto" w:fill="auto"/>
        </w:rPr>
      </w:pPr>
      <w:r>
        <w:rPr>
          <w:rFonts w:hint="eastAsia" w:ascii="仿宋" w:hAnsi="仿宋" w:eastAsia="仿宋" w:cs="仿宋"/>
          <w:b w:val="0"/>
          <w:bCs w:val="0"/>
          <w:sz w:val="32"/>
          <w:szCs w:val="32"/>
          <w:highlight w:val="none"/>
          <w:shd w:val="clear" w:color="auto" w:fill="auto"/>
        </w:rPr>
        <w:t>（4）地质灾害危险区：指已经出现地质灾害迹象，明显可能发生地质灾害且将可能造成人员伤亡和经济损失的区域或者地段。</w:t>
      </w:r>
    </w:p>
    <w:p w14:paraId="0C3B92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highlight w:val="none"/>
          <w:shd w:val="clear" w:color="auto" w:fill="auto"/>
        </w:rPr>
      </w:pPr>
      <w:r>
        <w:rPr>
          <w:rFonts w:hint="eastAsia" w:ascii="仿宋" w:hAnsi="仿宋" w:eastAsia="仿宋" w:cs="仿宋"/>
          <w:b w:val="0"/>
          <w:bCs w:val="0"/>
          <w:sz w:val="32"/>
          <w:szCs w:val="32"/>
          <w:highlight w:val="none"/>
          <w:shd w:val="clear" w:color="auto" w:fill="auto"/>
        </w:rPr>
        <w:t>（5）地质灾害易发区：指具备地质灾害发生的地质构造、地形地貌和气候条件，容易发生地质灾害的区域。</w:t>
      </w:r>
    </w:p>
    <w:p w14:paraId="36D659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highlight w:val="none"/>
          <w:shd w:val="clear" w:color="auto" w:fill="auto"/>
        </w:rPr>
      </w:pPr>
      <w:r>
        <w:rPr>
          <w:rFonts w:hint="eastAsia" w:ascii="仿宋" w:hAnsi="仿宋" w:eastAsia="仿宋" w:cs="仿宋"/>
          <w:b w:val="0"/>
          <w:bCs w:val="0"/>
          <w:sz w:val="32"/>
          <w:szCs w:val="32"/>
          <w:highlight w:val="none"/>
          <w:shd w:val="clear" w:color="auto" w:fill="auto"/>
        </w:rPr>
        <w:t>（6）直接经济损失：指地质灾害及次生灾害造成的物质破坏，包括建筑物和其他工程结构、设施、设备、物品、财物等破坏而引起的经济损失，以重新修复所需费用计算。不包括非实物财产，如货币、有价证券等损失。</w:t>
      </w:r>
    </w:p>
    <w:p w14:paraId="46872B68"/>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4CDA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000C12">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000C12">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3BC2F4"/>
    <w:multiLevelType w:val="singleLevel"/>
    <w:tmpl w:val="333BC2F4"/>
    <w:lvl w:ilvl="0" w:tentative="0">
      <w:start w:val="1"/>
      <w:numFmt w:val="chineseCounting"/>
      <w:suff w:val="nothing"/>
      <w:lvlText w:val="（%1）"/>
      <w:lvlJc w:val="left"/>
      <w:pPr>
        <w:ind w:left="0" w:firstLine="420"/>
      </w:pPr>
      <w:rPr>
        <w:rFonts w:hint="eastAsia"/>
      </w:rPr>
    </w:lvl>
  </w:abstractNum>
  <w:abstractNum w:abstractNumId="1">
    <w:nsid w:val="34D69269"/>
    <w:multiLevelType w:val="singleLevel"/>
    <w:tmpl w:val="34D69269"/>
    <w:lvl w:ilvl="0" w:tentative="0">
      <w:start w:val="1"/>
      <w:numFmt w:val="chineseCounting"/>
      <w:suff w:val="nothing"/>
      <w:lvlText w:val="（%1）"/>
      <w:lvlJc w:val="left"/>
      <w:pPr>
        <w:ind w:left="0" w:firstLine="420"/>
      </w:pPr>
      <w:rPr>
        <w:rFonts w:hint="eastAsia"/>
      </w:rPr>
    </w:lvl>
  </w:abstractNum>
  <w:abstractNum w:abstractNumId="2">
    <w:nsid w:val="5CA33483"/>
    <w:multiLevelType w:val="singleLevel"/>
    <w:tmpl w:val="5CA33483"/>
    <w:lvl w:ilvl="0" w:tentative="0">
      <w:start w:val="1"/>
      <w:numFmt w:val="chineseCounting"/>
      <w:suff w:val="nothing"/>
      <w:lvlText w:val="（%1）"/>
      <w:lvlJc w:val="left"/>
      <w:pPr>
        <w:ind w:left="0" w:firstLine="420"/>
      </w:pPr>
      <w:rPr>
        <w:rFonts w:hint="eastAsia"/>
      </w:rPr>
    </w:lvl>
  </w:abstractNum>
  <w:abstractNum w:abstractNumId="3">
    <w:nsid w:val="7CC76E9C"/>
    <w:multiLevelType w:val="singleLevel"/>
    <w:tmpl w:val="7CC76E9C"/>
    <w:lvl w:ilvl="0" w:tentative="0">
      <w:start w:val="1"/>
      <w:numFmt w:val="chineseCounting"/>
      <w:suff w:val="nothing"/>
      <w:lvlText w:val="（%1）"/>
      <w:lvlJc w:val="left"/>
      <w:pPr>
        <w:ind w:left="0" w:firstLine="42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1A1D85"/>
    <w:rsid w:val="12A3059B"/>
    <w:rsid w:val="1CFD6561"/>
    <w:rsid w:val="1E775070"/>
    <w:rsid w:val="1F7F5EEC"/>
    <w:rsid w:val="231D28C9"/>
    <w:rsid w:val="2FBD0A5E"/>
    <w:rsid w:val="343D4E2D"/>
    <w:rsid w:val="352B79B7"/>
    <w:rsid w:val="3E9F7300"/>
    <w:rsid w:val="3EEB675C"/>
    <w:rsid w:val="43CD4BC8"/>
    <w:rsid w:val="51A831A6"/>
    <w:rsid w:val="53E71F8C"/>
    <w:rsid w:val="56F13D1F"/>
    <w:rsid w:val="58E40592"/>
    <w:rsid w:val="5AE12FDB"/>
    <w:rsid w:val="62A51CC9"/>
    <w:rsid w:val="62D11B87"/>
    <w:rsid w:val="6ECF69FD"/>
    <w:rsid w:val="766829E3"/>
    <w:rsid w:val="7E3F1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toc 3"/>
    <w:basedOn w:val="1"/>
    <w:next w:val="1"/>
    <w:qFormat/>
    <w:uiPriority w:val="0"/>
    <w:pPr>
      <w:ind w:left="840" w:leftChars="400"/>
    </w:pPr>
  </w:style>
  <w:style w:type="paragraph" w:styleId="5">
    <w:name w:val="Plain Text"/>
    <w:basedOn w:val="1"/>
    <w:qFormat/>
    <w:uiPriority w:val="0"/>
    <w:rPr>
      <w:rFonts w:ascii="宋体" w:hAnsi="Courier New" w:eastAsia="宋体"/>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14786</Words>
  <Characters>15083</Characters>
  <Lines>0</Lines>
  <Paragraphs>0</Paragraphs>
  <TotalTime>539</TotalTime>
  <ScaleCrop>false</ScaleCrop>
  <LinksUpToDate>false</LinksUpToDate>
  <CharactersWithSpaces>15187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2025-07-28T02:02:00Z</dcterms:created>
  <dc:creator>songjunqing</dc:creator>
  <cp:lastModifiedBy>放牛的狐狐</cp:lastModifiedBy>
  <dcterms:modified xsi:type="dcterms:W3CDTF">2025-08-19T00:40:08Z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eyJoZGlkIjoiYmZlNzMwMjNmMTczNWFiNGYwMTRjN2Y0MDkzNThhZDEiLCJ1c2VySWQiOiI0NTM2MDQzODMifQ==</vt:lpwstr>
  </property>
  <property fmtid="{D5CDD505-2E9C-101B-9397-08002B2CF9AE}" pid="4" name="ICV">
    <vt:lpwstr>8EB515E298E3442EBE9B2DEF31E0B22C_12</vt:lpwstr>
  </property>
</Properties>
</file>